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fontTable.xml" ContentType="application/vnd.openxmlformats-officedocument.wordprocessingml.fontTable+xml"/>
  <Override PartName="/word/header3.xml" ContentType="application/vnd.openxmlformats-officedocument.wordprocessingml.header+xml"/>
  <Override PartName="/docProps/core.xml" ContentType="application/vnd.openxmlformats-package.core-properti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customXml/itemProps1.xml" ContentType="application/vnd.openxmlformats-officedocument.customXmlProperti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body>
    <w:p w14:paraId="00000005">
      <w:pPr>
        <w:suppressAutoHyphens w:val="on"/>
        <w:tabs>
          <w:tab w:val="left" w:pos="-720"/>
        </w:tabs>
        <w:spacing w:after="0" w:line="288" w:lineRule="auto"/>
        <w:jc w:val="both"/>
        <w:rPr>
          <w:rFonts w:ascii="Times New Roman" w:cs="Times New Roman" w:hAnsi="Times New Roman"/>
        </w:rPr>
      </w:pPr>
    </w:p>
    <w:p w14:paraId="00000006">
      <w:pPr>
        <w:suppressAutoHyphens w:val="on"/>
        <w:tabs>
          <w:tab w:val="left" w:pos="-720"/>
        </w:tabs>
        <w:spacing w:after="0" w:line="288" w:lineRule="auto"/>
        <w:jc w:val="both"/>
        <w:rPr>
          <w:rFonts w:ascii="Times New Roman" w:cs="Times New Roman" w:hAnsi="Times New Roman"/>
        </w:rPr>
      </w:pPr>
      <w:r>
        <w:rPr>
          <w:rFonts w:ascii="Times New Roman" w:cs="Times New Roman" w:hAnsi="Times New Roman"/>
        </w:rPr>
        <w:t>Liebe</w:t>
      </w:r>
      <w:r>
        <w:rPr>
          <w:rFonts w:ascii="Times New Roman" w:cs="Times New Roman" w:hAnsi="Times New Roman"/>
        </w:rPr>
        <w:t>r</w:t>
      </w:r>
      <w:r>
        <w:rPr>
          <w:rFonts w:ascii="Times New Roman" w:cs="Times New Roman" w:hAnsi="Times New Roman"/>
        </w:rPr>
        <w:t xml:space="preserve"> Weinbr</w:t>
      </w:r>
      <w:r>
        <w:rPr>
          <w:rFonts w:ascii="Times New Roman" w:cs="Times New Roman" w:hAnsi="Times New Roman"/>
        </w:rPr>
        <w:t>u</w:t>
      </w:r>
      <w:r>
        <w:rPr>
          <w:rFonts w:ascii="Times New Roman" w:cs="Times New Roman" w:hAnsi="Times New Roman"/>
        </w:rPr>
        <w:t>der, liebe Weinfreundin, lieber Weinfreund!</w:t>
      </w:r>
    </w:p>
    <w:p w14:paraId="00000007">
      <w:pPr>
        <w:suppressAutoHyphens w:val="on"/>
        <w:tabs>
          <w:tab w:val="left" w:pos="-720"/>
        </w:tabs>
        <w:spacing w:after="0" w:line="288" w:lineRule="auto"/>
        <w:jc w:val="both"/>
        <w:rPr>
          <w:rFonts w:ascii="Times New Roman" w:cs="Times New Roman" w:hAnsi="Times New Roman"/>
        </w:rPr>
      </w:pPr>
      <w:r>
        <w:rPr>
          <w:rFonts w:ascii="Times New Roman" w:cs="Times New Roman" w:hAnsi="Times New Roman"/>
        </w:rPr>
        <w:t xml:space="preserve">Wir freuen uns sehr, </w:t>
      </w:r>
      <w:r>
        <w:rPr>
          <w:rFonts w:ascii="Times New Roman" w:cs="Times New Roman" w:hAnsi="Times New Roman"/>
        </w:rPr>
        <w:t>dich</w:t>
      </w:r>
      <w:r>
        <w:rPr>
          <w:rFonts w:ascii="Times New Roman" w:cs="Times New Roman" w:hAnsi="Times New Roman"/>
        </w:rPr>
        <w:t xml:space="preserve"> zu</w:t>
      </w:r>
      <w:r>
        <w:rPr>
          <w:rFonts w:ascii="Times New Roman" w:cs="Times New Roman" w:hAnsi="Times New Roman"/>
        </w:rPr>
        <w:t xml:space="preserve"> </w:t>
      </w:r>
      <w:r>
        <w:rPr>
          <w:rFonts w:ascii="Times New Roman" w:cs="Times New Roman" w:hAnsi="Times New Roman"/>
        </w:rPr>
        <w:t>einer besonderen</w:t>
      </w:r>
      <w:r>
        <w:rPr>
          <w:rFonts w:ascii="Times New Roman" w:cs="Times New Roman" w:hAnsi="Times New Roman"/>
        </w:rPr>
        <w:t xml:space="preserve"> Verkostung einzuladen:</w:t>
      </w:r>
    </w:p>
    <w:p w14:paraId="00000008">
      <w:pPr>
        <w:suppressAutoHyphens w:val="on"/>
        <w:tabs>
          <w:tab w:val="left" w:pos="-720"/>
        </w:tabs>
        <w:spacing w:after="0" w:line="288" w:lineRule="auto"/>
        <w:jc w:val="both"/>
        <w:rPr>
          <w:rFonts w:ascii="Times New Roman" w:cs="Times New Roman" w:hAnsi="Times New Roman"/>
        </w:rPr>
      </w:pPr>
    </w:p>
    <w:p w14:paraId="00000009">
      <w:pPr>
        <w:spacing w:after="0"/>
        <w:jc w:val="center"/>
        <w:rPr>
          <w:rFonts w:ascii="Times New Roman" w:cs="Times New Roman" w:hAnsi="Times New Roman"/>
          <w:b/>
          <w:i/>
          <w:iCs/>
          <w:sz w:val="28"/>
          <w:szCs w:val="28"/>
          <w:u w:val="single"/>
        </w:rPr>
      </w:pPr>
      <w:r>
        <w:rPr>
          <w:rFonts w:ascii="Times New Roman" w:cs="Times New Roman" w:hAnsi="Times New Roman"/>
          <w:b/>
          <w:i/>
          <w:iCs/>
          <w:sz w:val="28"/>
          <w:szCs w:val="28"/>
          <w:u w:val="single"/>
        </w:rPr>
        <w:t>„</w:t>
      </w:r>
      <w:r>
        <w:rPr>
          <w:rFonts w:ascii="Times New Roman" w:cs="Times New Roman" w:hAnsi="Times New Roman"/>
          <w:b/>
          <w:i/>
          <w:iCs/>
          <w:sz w:val="28"/>
          <w:szCs w:val="28"/>
          <w:u w:val="single"/>
        </w:rPr>
        <w:t>Komtur</w:t>
      </w:r>
      <w:r>
        <w:rPr>
          <w:rFonts w:ascii="Times New Roman" w:cs="Times New Roman" w:hAnsi="Times New Roman"/>
          <w:b/>
          <w:i/>
          <w:iCs/>
          <w:sz w:val="28"/>
          <w:szCs w:val="28"/>
          <w:u w:val="single"/>
        </w:rPr>
        <w:t>“-W</w:t>
      </w:r>
      <w:r>
        <w:rPr>
          <w:rFonts w:ascii="Times New Roman" w:cs="Times New Roman" w:hAnsi="Times New Roman"/>
          <w:b/>
          <w:i/>
          <w:iCs/>
          <w:sz w:val="28"/>
          <w:szCs w:val="28"/>
          <w:u w:val="single"/>
        </w:rPr>
        <w:t>ein</w:t>
      </w:r>
      <w:r>
        <w:rPr>
          <w:rFonts w:ascii="Times New Roman" w:cs="Times New Roman" w:hAnsi="Times New Roman"/>
          <w:b/>
          <w:i/>
          <w:iCs/>
          <w:sz w:val="28"/>
          <w:szCs w:val="28"/>
          <w:u w:val="single"/>
        </w:rPr>
        <w:t xml:space="preserve"> 202</w:t>
      </w:r>
      <w:r>
        <w:rPr>
          <w:rFonts w:ascii="Times New Roman" w:cs="Times New Roman" w:hAnsi="Times New Roman"/>
          <w:b/>
          <w:i/>
          <w:iCs/>
          <w:sz w:val="28"/>
          <w:szCs w:val="28"/>
          <w:u w:val="single"/>
        </w:rPr>
        <w:t>4</w:t>
      </w:r>
      <w:r>
        <w:rPr>
          <w:rFonts w:ascii="Times New Roman" w:cs="Times New Roman" w:hAnsi="Times New Roman"/>
          <w:b/>
          <w:i/>
          <w:iCs/>
          <w:sz w:val="28"/>
          <w:szCs w:val="28"/>
          <w:u w:val="single"/>
        </w:rPr>
        <w:t xml:space="preserve"> – von und mit</w:t>
      </w:r>
      <w:r>
        <w:rPr>
          <w:rFonts w:ascii="Times New Roman" w:cs="Times New Roman" w:hAnsi="Times New Roman"/>
          <w:b/>
          <w:i/>
          <w:iCs/>
          <w:sz w:val="28"/>
          <w:szCs w:val="28"/>
          <w:u w:val="single"/>
        </w:rPr>
        <w:t xml:space="preserve"> WG Günter u. Regina </w:t>
      </w:r>
      <w:r>
        <w:rPr>
          <w:rFonts w:ascii="Times New Roman" w:cs="Times New Roman" w:hAnsi="Times New Roman"/>
          <w:b/>
          <w:i/>
          <w:iCs/>
          <w:sz w:val="28"/>
          <w:szCs w:val="28"/>
          <w:u w:val="single"/>
        </w:rPr>
        <w:t>Triebaumer</w:t>
      </w:r>
    </w:p>
    <w:p w14:paraId="0000000A">
      <w:pPr>
        <w:spacing w:after="0"/>
        <w:rPr>
          <w:rFonts w:ascii="Times New Roman" w:cs="Times New Roman" w:hAnsi="Times New Roman"/>
        </w:rPr>
      </w:pPr>
    </w:p>
    <w:p w14:paraId="0000000B">
      <w:pPr>
        <w:spacing w:after="0"/>
        <w:rPr>
          <w:rFonts w:ascii="Times New Roman" w:cs="Times New Roman" w:hAnsi="Times New Roman"/>
        </w:rPr>
      </w:pPr>
      <w:r>
        <w:rPr>
          <w:rFonts w:ascii="Times New Roman" w:cs="Times New Roman" w:hAnsi="Times New Roman"/>
        </w:rPr>
        <w:t>Datum:</w:t>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Freitag, </w:t>
      </w:r>
      <w:r>
        <w:rPr>
          <w:rFonts w:ascii="Times New Roman" w:cs="Times New Roman" w:hAnsi="Times New Roman"/>
        </w:rPr>
        <w:t>2</w:t>
      </w:r>
      <w:r>
        <w:rPr>
          <w:rFonts w:ascii="Times New Roman" w:cs="Times New Roman" w:hAnsi="Times New Roman"/>
        </w:rPr>
        <w:t>0</w:t>
      </w:r>
      <w:r>
        <w:rPr>
          <w:rFonts w:ascii="Times New Roman" w:cs="Times New Roman" w:hAnsi="Times New Roman"/>
        </w:rPr>
        <w:t xml:space="preserve">. </w:t>
      </w:r>
      <w:r>
        <w:rPr>
          <w:rFonts w:ascii="Times New Roman" w:cs="Times New Roman" w:hAnsi="Times New Roman"/>
        </w:rPr>
        <w:t>Feber</w:t>
      </w:r>
      <w:r>
        <w:rPr>
          <w:rFonts w:ascii="Times New Roman" w:cs="Times New Roman" w:hAnsi="Times New Roman"/>
        </w:rPr>
        <w:t xml:space="preserve"> 20</w:t>
      </w:r>
      <w:r>
        <w:rPr>
          <w:rFonts w:ascii="Times New Roman" w:cs="Times New Roman" w:hAnsi="Times New Roman"/>
        </w:rPr>
        <w:t>2</w:t>
      </w:r>
      <w:r>
        <w:rPr>
          <w:rFonts w:ascii="Times New Roman" w:cs="Times New Roman" w:hAnsi="Times New Roman"/>
        </w:rPr>
        <w:t>6</w:t>
      </w:r>
    </w:p>
    <w:p w14:paraId="0000000C">
      <w:pPr>
        <w:spacing w:after="0"/>
        <w:rPr>
          <w:rFonts w:ascii="Times New Roman" w:cs="Times New Roman" w:hAnsi="Times New Roman"/>
        </w:rPr>
      </w:pPr>
      <w:r>
        <w:rPr>
          <w:rFonts w:ascii="Times New Roman" w:cs="Times New Roman" w:hAnsi="Times New Roman"/>
        </w:rPr>
        <w:t>Ort:</w:t>
      </w:r>
      <w:r>
        <w:rPr>
          <w:rFonts w:ascii="Times New Roman" w:cs="Times New Roman" w:hAnsi="Times New Roman"/>
        </w:rPr>
        <w:tab/>
      </w:r>
      <w:r>
        <w:rPr>
          <w:rFonts w:ascii="Times New Roman" w:cs="Times New Roman" w:hAnsi="Times New Roman"/>
        </w:rPr>
        <w:tab/>
      </w:r>
      <w:r>
        <w:rPr>
          <w:rFonts w:ascii="Times New Roman" w:cs="Times New Roman" w:hAnsi="Times New Roman"/>
        </w:rPr>
        <w:t>Goldener Löwe, Kufstein</w:t>
      </w:r>
    </w:p>
    <w:p w14:paraId="0000000D">
      <w:pPr>
        <w:spacing w:after="0"/>
        <w:rPr>
          <w:rFonts w:ascii="Times New Roman" w:cs="Times New Roman" w:hAnsi="Times New Roman"/>
          <w:b/>
        </w:rPr>
      </w:pPr>
      <w:r>
        <w:rPr>
          <w:rFonts w:ascii="Times New Roman" w:cs="Times New Roman" w:hAnsi="Times New Roman"/>
        </w:rPr>
        <w:t>Beginn:</w:t>
      </w:r>
      <w:r>
        <w:rPr>
          <w:rFonts w:ascii="Times New Roman" w:cs="Times New Roman" w:hAnsi="Times New Roman"/>
        </w:rPr>
        <w:tab/>
      </w:r>
      <w:r>
        <w:rPr>
          <w:rFonts w:ascii="Times New Roman" w:cs="Times New Roman" w:hAnsi="Times New Roman"/>
        </w:rPr>
        <w:tab/>
      </w:r>
      <w:r>
        <w:rPr>
          <w:rFonts w:ascii="Times New Roman" w:cs="Times New Roman" w:hAnsi="Times New Roman"/>
        </w:rPr>
        <w:t>18.30</w:t>
      </w:r>
      <w:r>
        <w:rPr>
          <w:rFonts w:ascii="Times New Roman" w:cs="Times New Roman" w:hAnsi="Times New Roman"/>
        </w:rPr>
        <w:t xml:space="preserve"> Uhr</w:t>
      </w:r>
    </w:p>
    <w:p w14:paraId="0000000E">
      <w:pPr>
        <w:spacing w:after="0"/>
        <w:rPr>
          <w:rFonts w:ascii="Times New Roman" w:cs="Times New Roman" w:hAnsi="Times New Roman"/>
        </w:rPr>
      </w:pPr>
    </w:p>
    <w:p w14:paraId="0000000F">
      <w:pPr>
        <w:spacing w:after="0"/>
        <w:rPr>
          <w:rFonts w:ascii="Times New Roman" w:cs="Times New Roman" w:hAnsi="Times New Roman"/>
        </w:rPr>
      </w:pPr>
      <w:r>
        <w:rPr>
          <w:rFonts w:ascii="Times New Roman" w:cs="Times New Roman" w:hAnsi="Times New Roman"/>
        </w:rPr>
        <w:t xml:space="preserve">Beginnen werden wir mit </w:t>
      </w:r>
      <w:r>
        <w:rPr>
          <w:rFonts w:ascii="Times New Roman" w:cs="Times New Roman" w:hAnsi="Times New Roman"/>
        </w:rPr>
        <w:t>2-3</w:t>
      </w:r>
      <w:r>
        <w:rPr>
          <w:rFonts w:ascii="Times New Roman" w:cs="Times New Roman" w:hAnsi="Times New Roman"/>
        </w:rPr>
        <w:t xml:space="preserve"> Weißweinen aus dem Hause </w:t>
      </w:r>
      <w:r>
        <w:rPr>
          <w:rFonts w:ascii="Times New Roman" w:cs="Times New Roman" w:hAnsi="Times New Roman"/>
        </w:rPr>
        <w:t>Triebaumer</w:t>
      </w:r>
      <w:r>
        <w:rPr>
          <w:rFonts w:ascii="Times New Roman" w:cs="Times New Roman" w:hAnsi="Times New Roman"/>
        </w:rPr>
        <w:t xml:space="preserve"> – sozusagen zur Einstimmung unserer Gaumen</w:t>
      </w:r>
      <w:r>
        <w:rPr>
          <w:rFonts w:ascii="Times New Roman" w:cs="Times New Roman" w:hAnsi="Times New Roman"/>
        </w:rPr>
        <w:t xml:space="preserve"> -,</w:t>
      </w:r>
      <w:r>
        <w:rPr>
          <w:rFonts w:ascii="Times New Roman" w:cs="Times New Roman" w:hAnsi="Times New Roman"/>
        </w:rPr>
        <w:t xml:space="preserve"> um danach bestens vorbereitet und sensibilisiert </w:t>
      </w:r>
      <w:r>
        <w:rPr>
          <w:rFonts w:ascii="Times New Roman" w:cs="Times New Roman" w:hAnsi="Times New Roman"/>
        </w:rPr>
        <w:t>mit der</w:t>
      </w:r>
      <w:r>
        <w:rPr>
          <w:rFonts w:ascii="Times New Roman" w:cs="Times New Roman" w:hAnsi="Times New Roman"/>
        </w:rPr>
        <w:t xml:space="preserve"> </w:t>
      </w:r>
      <w:r>
        <w:rPr>
          <w:rFonts w:ascii="Times New Roman" w:cs="Times New Roman" w:hAnsi="Times New Roman"/>
        </w:rPr>
        <w:t>Cuvetierung</w:t>
      </w:r>
      <w:r>
        <w:rPr>
          <w:rFonts w:ascii="Times New Roman" w:cs="Times New Roman" w:hAnsi="Times New Roman"/>
        </w:rPr>
        <w:t xml:space="preserve"> unseres neuen „Komtur 2024“ zu starten. </w:t>
      </w:r>
    </w:p>
    <w:p w14:paraId="00000010">
      <w:pPr>
        <w:spacing w:after="0"/>
        <w:rPr>
          <w:rFonts w:ascii="Times New Roman" w:cs="Times New Roman" w:hAnsi="Times New Roman"/>
        </w:rPr>
      </w:pPr>
      <w:r>
        <w:rPr>
          <w:rFonts w:ascii="Times New Roman" w:cs="Times New Roman" w:hAnsi="Times New Roman"/>
        </w:rPr>
        <w:t xml:space="preserve">Basis </w:t>
      </w:r>
      <w:r>
        <w:rPr>
          <w:rFonts w:ascii="Times New Roman" w:cs="Times New Roman" w:hAnsi="Times New Roman"/>
        </w:rPr>
        <w:t>für die</w:t>
      </w:r>
      <w:r>
        <w:rPr>
          <w:rFonts w:ascii="Times New Roman" w:cs="Times New Roman" w:hAnsi="Times New Roman"/>
        </w:rPr>
        <w:t xml:space="preserve"> Entscheidungsfindung </w:t>
      </w:r>
      <w:r>
        <w:rPr>
          <w:rFonts w:ascii="Times New Roman" w:cs="Times New Roman" w:hAnsi="Times New Roman"/>
        </w:rPr>
        <w:t>bildet das „Ergebnis“ unserer „Fact-</w:t>
      </w:r>
      <w:r>
        <w:rPr>
          <w:rFonts w:ascii="Times New Roman" w:cs="Times New Roman" w:hAnsi="Times New Roman"/>
        </w:rPr>
        <w:t>Finding</w:t>
      </w:r>
      <w:r>
        <w:rPr>
          <w:rFonts w:ascii="Times New Roman" w:cs="Times New Roman" w:hAnsi="Times New Roman"/>
        </w:rPr>
        <w:t>-Mission“ im August des Vorjahres</w:t>
      </w:r>
      <w:r>
        <w:rPr>
          <w:rFonts w:ascii="Times New Roman" w:cs="Times New Roman" w:hAnsi="Times New Roman"/>
        </w:rPr>
        <w:t xml:space="preserve"> </w:t>
      </w:r>
      <w:bookmarkStart w:id="0" w:name="_GoBack"/>
      <w:r>
        <w:rPr>
          <w:rFonts w:ascii="Times New Roman" w:cs="Times New Roman" w:hAnsi="Times New Roman"/>
        </w:rPr>
        <w:t xml:space="preserve">in </w:t>
      </w:r>
      <w:r>
        <w:rPr>
          <w:rFonts w:ascii="Times New Roman" w:cs="Times New Roman" w:hAnsi="Times New Roman"/>
        </w:rPr>
        <w:t>Gols</w:t>
      </w:r>
      <w:bookmarkEnd w:id="0"/>
      <w:r>
        <w:rPr>
          <w:rFonts w:ascii="Times New Roman" w:cs="Times New Roman" w:hAnsi="Times New Roman"/>
        </w:rPr>
        <w:t xml:space="preserve">, bei der </w:t>
      </w:r>
      <w:r>
        <w:rPr>
          <w:rFonts w:ascii="Times New Roman" w:cs="Times New Roman" w:hAnsi="Times New Roman"/>
        </w:rPr>
        <w:t xml:space="preserve">sich </w:t>
      </w:r>
      <w:r>
        <w:rPr>
          <w:rFonts w:ascii="Times New Roman" w:cs="Times New Roman" w:hAnsi="Times New Roman"/>
        </w:rPr>
        <w:t>eine starke Abordnung unserer Komturei (12 Personen!)</w:t>
      </w:r>
      <w:r>
        <w:rPr>
          <w:rFonts w:ascii="Times New Roman" w:cs="Times New Roman" w:hAnsi="Times New Roman"/>
        </w:rPr>
        <w:t xml:space="preserve"> zu Hause bei Günter und Regina durch die von Günter vorbereiteten Fassproben aufopfer</w:t>
      </w:r>
      <w:r>
        <w:rPr>
          <w:rFonts w:ascii="Times New Roman" w:cs="Times New Roman" w:hAnsi="Times New Roman"/>
        </w:rPr>
        <w:t>nd</w:t>
      </w:r>
      <w:r>
        <w:rPr>
          <w:rFonts w:ascii="Times New Roman" w:cs="Times New Roman" w:hAnsi="Times New Roman"/>
        </w:rPr>
        <w:t xml:space="preserve"> durchgekostet hat.</w:t>
      </w:r>
    </w:p>
    <w:p w14:paraId="00000011">
      <w:pPr>
        <w:spacing w:after="0"/>
        <w:rPr>
          <w:rFonts w:ascii="Times New Roman" w:cs="Times New Roman" w:hAnsi="Times New Roman"/>
        </w:rPr>
      </w:pPr>
    </w:p>
    <w:p w14:paraId="00000012">
      <w:pPr>
        <w:spacing w:after="0"/>
        <w:rPr>
          <w:rFonts w:ascii="Times New Roman" w:cs="Times New Roman" w:hAnsi="Times New Roman"/>
        </w:rPr>
      </w:pPr>
      <w:r>
        <w:rPr>
          <w:rFonts w:ascii="Times New Roman" w:cs="Times New Roman" w:hAnsi="Times New Roman"/>
        </w:rPr>
        <w:t xml:space="preserve">Vier </w:t>
      </w:r>
      <w:r>
        <w:rPr>
          <w:rFonts w:ascii="Times New Roman" w:cs="Times New Roman" w:hAnsi="Times New Roman"/>
        </w:rPr>
        <w:t>Cuvee</w:t>
      </w:r>
      <w:r>
        <w:rPr>
          <w:rFonts w:ascii="Times New Roman" w:cs="Times New Roman" w:hAnsi="Times New Roman"/>
        </w:rPr>
        <w:t>-V</w:t>
      </w:r>
      <w:r>
        <w:rPr>
          <w:rFonts w:ascii="Times New Roman" w:cs="Times New Roman" w:hAnsi="Times New Roman"/>
        </w:rPr>
        <w:t>arianten sind dabei letztlich in der engeren Wahl geblieben. Welche das sind, bleibt bis zur Kür des schlussendlichen Favoriten anonym. Bei der ausgeklügelten und ergebnisoffenen Entscheidungsfindung hat jeder unserer Verkoster die gleichen Möglichkeiten, seine Meinung und seine Bewertung zu den einzelnen Proben einzubringen</w:t>
      </w:r>
      <w:r>
        <w:rPr>
          <w:rFonts w:ascii="Times New Roman" w:cs="Times New Roman" w:hAnsi="Times New Roman"/>
        </w:rPr>
        <w:t xml:space="preserve"> und damit den </w:t>
      </w:r>
      <w:r>
        <w:rPr>
          <w:rFonts w:ascii="Times New Roman" w:cs="Times New Roman" w:hAnsi="Times New Roman"/>
        </w:rPr>
        <w:t>Rebsortenmix</w:t>
      </w:r>
      <w:r>
        <w:rPr>
          <w:rFonts w:ascii="Times New Roman" w:cs="Times New Roman" w:hAnsi="Times New Roman"/>
        </w:rPr>
        <w:t xml:space="preserve"> des neuen „Komturs“ mitzubestimmen</w:t>
      </w:r>
    </w:p>
    <w:p w14:paraId="00000013">
      <w:pPr>
        <w:spacing w:after="0"/>
        <w:rPr>
          <w:rFonts w:ascii="Times New Roman" w:cs="Times New Roman" w:hAnsi="Times New Roman"/>
        </w:rPr>
      </w:pPr>
    </w:p>
    <w:p w14:paraId="00000014">
      <w:pPr>
        <w:spacing w:after="0"/>
        <w:rPr>
          <w:rFonts w:ascii="Times New Roman" w:cs="Times New Roman" w:hAnsi="Times New Roman"/>
        </w:rPr>
      </w:pPr>
      <w:r>
        <w:rPr>
          <w:rFonts w:ascii="Times New Roman" w:cs="Times New Roman" w:hAnsi="Times New Roman"/>
        </w:rPr>
        <w:t xml:space="preserve">Nach </w:t>
      </w:r>
      <w:r>
        <w:rPr>
          <w:rFonts w:ascii="Times New Roman" w:cs="Times New Roman" w:hAnsi="Times New Roman"/>
        </w:rPr>
        <w:t>„</w:t>
      </w:r>
      <w:r>
        <w:rPr>
          <w:rFonts w:ascii="Times New Roman" w:cs="Times New Roman" w:hAnsi="Times New Roman"/>
        </w:rPr>
        <w:t xml:space="preserve">getaner </w:t>
      </w:r>
      <w:r>
        <w:rPr>
          <w:rFonts w:ascii="Times New Roman" w:cs="Times New Roman" w:hAnsi="Times New Roman"/>
        </w:rPr>
        <w:t>A</w:t>
      </w:r>
      <w:r>
        <w:rPr>
          <w:rFonts w:ascii="Times New Roman" w:cs="Times New Roman" w:hAnsi="Times New Roman"/>
        </w:rPr>
        <w:t>rbeit</w:t>
      </w:r>
      <w:r>
        <w:rPr>
          <w:rFonts w:ascii="Times New Roman" w:cs="Times New Roman" w:hAnsi="Times New Roman"/>
        </w:rPr>
        <w:t>“</w:t>
      </w:r>
      <w:r>
        <w:rPr>
          <w:rFonts w:ascii="Times New Roman" w:cs="Times New Roman" w:hAnsi="Times New Roman"/>
        </w:rPr>
        <w:t xml:space="preserve"> wird uns Günter i</w:t>
      </w:r>
      <w:r>
        <w:rPr>
          <w:rFonts w:ascii="Times New Roman" w:cs="Times New Roman" w:hAnsi="Times New Roman"/>
        </w:rPr>
        <w:t xml:space="preserve">m Anschluss daran eine Auswahl seiner mehrfach prämierten </w:t>
      </w:r>
      <w:r>
        <w:rPr>
          <w:rFonts w:ascii="Times New Roman" w:cs="Times New Roman" w:hAnsi="Times New Roman"/>
        </w:rPr>
        <w:t>„Roten“</w:t>
      </w:r>
      <w:r>
        <w:rPr>
          <w:rFonts w:ascii="Times New Roman" w:cs="Times New Roman" w:hAnsi="Times New Roman"/>
        </w:rPr>
        <w:t xml:space="preserve"> präsentieren </w:t>
      </w:r>
      <w:r>
        <w:rPr>
          <w:rFonts w:ascii="Times New Roman" w:cs="Times New Roman" w:hAnsi="Times New Roman"/>
        </w:rPr>
        <w:t xml:space="preserve">und </w:t>
      </w:r>
      <w:r>
        <w:rPr>
          <w:rFonts w:ascii="Times New Roman" w:cs="Times New Roman" w:hAnsi="Times New Roman"/>
        </w:rPr>
        <w:t xml:space="preserve">zum Abschluss </w:t>
      </w:r>
      <w:r>
        <w:rPr>
          <w:rFonts w:ascii="Times New Roman" w:cs="Times New Roman" w:hAnsi="Times New Roman"/>
        </w:rPr>
        <w:t xml:space="preserve">– wie bei </w:t>
      </w:r>
      <w:r>
        <w:rPr>
          <w:rFonts w:ascii="Times New Roman" w:cs="Times New Roman" w:hAnsi="Times New Roman"/>
        </w:rPr>
        <w:t>Günter´s</w:t>
      </w:r>
      <w:r>
        <w:rPr>
          <w:rFonts w:ascii="Times New Roman" w:cs="Times New Roman" w:hAnsi="Times New Roman"/>
        </w:rPr>
        <w:t xml:space="preserve"> Verkostungen üblich </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klingt der Abend</w:t>
      </w:r>
      <w:r>
        <w:rPr>
          <w:rFonts w:ascii="Times New Roman" w:cs="Times New Roman" w:hAnsi="Times New Roman"/>
        </w:rPr>
        <w:t xml:space="preserve"> </w:t>
      </w:r>
      <w:r>
        <w:rPr>
          <w:rFonts w:ascii="Times New Roman" w:cs="Times New Roman" w:hAnsi="Times New Roman"/>
        </w:rPr>
        <w:t xml:space="preserve">mit wiederum 2-3 „Süßen“ </w:t>
      </w:r>
      <w:r>
        <w:rPr>
          <w:rFonts w:ascii="Times New Roman" w:cs="Times New Roman" w:hAnsi="Times New Roman"/>
        </w:rPr>
        <w:t>ge</w:t>
      </w:r>
      <w:r>
        <w:rPr>
          <w:rFonts w:ascii="Times New Roman" w:cs="Times New Roman" w:hAnsi="Times New Roman"/>
        </w:rPr>
        <w:t>nüsslich</w:t>
      </w:r>
      <w:r>
        <w:rPr>
          <w:rFonts w:ascii="Times New Roman" w:cs="Times New Roman" w:hAnsi="Times New Roman"/>
        </w:rPr>
        <w:t xml:space="preserve"> aus ……</w:t>
      </w:r>
    </w:p>
    <w:p w14:paraId="00000015">
      <w:pPr>
        <w:spacing w:after="0"/>
        <w:rPr>
          <w:rFonts w:ascii="Times New Roman" w:cs="Times New Roman" w:hAnsi="Times New Roman"/>
        </w:rPr>
      </w:pPr>
    </w:p>
    <w:p w14:paraId="00000016">
      <w:pPr>
        <w:spacing w:after="0"/>
        <w:rPr>
          <w:rFonts w:ascii="Times New Roman" w:cs="Times New Roman" w:hAnsi="Times New Roman"/>
        </w:rPr>
      </w:pPr>
      <w:r>
        <w:rPr>
          <w:rFonts w:ascii="Times New Roman" w:cs="Times New Roman" w:hAnsi="Times New Roman"/>
        </w:rPr>
        <w:t xml:space="preserve">Dieses </w:t>
      </w:r>
      <w:r>
        <w:rPr>
          <w:rFonts w:ascii="Times New Roman" w:cs="Times New Roman" w:hAnsi="Times New Roman"/>
        </w:rPr>
        <w:t xml:space="preserve">erste </w:t>
      </w:r>
      <w:r>
        <w:rPr>
          <w:rFonts w:ascii="Times New Roman" w:cs="Times New Roman" w:hAnsi="Times New Roman"/>
        </w:rPr>
        <w:t xml:space="preserve">Highlight unseres heurigen Verkostungsjahres </w:t>
      </w:r>
      <w:r>
        <w:rPr>
          <w:rFonts w:ascii="Times New Roman" w:cs="Times New Roman" w:hAnsi="Times New Roman"/>
        </w:rPr>
        <w:t xml:space="preserve">können </w:t>
      </w:r>
      <w:r>
        <w:rPr>
          <w:rFonts w:ascii="Times New Roman" w:cs="Times New Roman" w:hAnsi="Times New Roman"/>
        </w:rPr>
        <w:t xml:space="preserve">wir </w:t>
      </w:r>
      <w:r>
        <w:rPr>
          <w:rFonts w:ascii="Times New Roman" w:cs="Times New Roman" w:hAnsi="Times New Roman"/>
        </w:rPr>
        <w:t>für unsere Weinbrüder</w:t>
      </w:r>
      <w:r>
        <w:rPr>
          <w:rFonts w:ascii="Times New Roman" w:cs="Times New Roman" w:hAnsi="Times New Roman"/>
        </w:rPr>
        <w:t xml:space="preserve"> </w:t>
      </w:r>
      <w:r>
        <w:rPr>
          <w:rFonts w:ascii="Times New Roman" w:cs="Times New Roman" w:hAnsi="Times New Roman"/>
        </w:rPr>
        <w:t xml:space="preserve">und Gattinnen/Partner zu einem </w:t>
      </w:r>
      <w:r>
        <w:rPr>
          <w:rFonts w:ascii="Times New Roman" w:cs="Times New Roman" w:hAnsi="Times New Roman"/>
        </w:rPr>
        <w:t>Kostenbeitrag</w:t>
      </w:r>
      <w:r>
        <w:rPr>
          <w:rFonts w:ascii="Times New Roman" w:cs="Times New Roman" w:hAnsi="Times New Roman"/>
        </w:rPr>
        <w:t xml:space="preserve"> von € </w:t>
      </w:r>
      <w:r>
        <w:rPr>
          <w:rFonts w:ascii="Times New Roman" w:cs="Times New Roman" w:hAnsi="Times New Roman"/>
        </w:rPr>
        <w:t>5</w:t>
      </w:r>
      <w:r>
        <w:rPr>
          <w:rFonts w:ascii="Times New Roman" w:cs="Times New Roman" w:hAnsi="Times New Roman"/>
        </w:rPr>
        <w:t>5</w:t>
      </w:r>
      <w:r>
        <w:rPr>
          <w:rFonts w:ascii="Times New Roman" w:cs="Times New Roman" w:hAnsi="Times New Roman"/>
        </w:rPr>
        <w:t xml:space="preserve">.- </w:t>
      </w:r>
      <w:r>
        <w:rPr>
          <w:rFonts w:ascii="Times New Roman" w:cs="Times New Roman" w:hAnsi="Times New Roman"/>
        </w:rPr>
        <w:t>und f</w:t>
      </w:r>
      <w:r>
        <w:rPr>
          <w:rFonts w:ascii="Times New Roman" w:cs="Times New Roman" w:hAnsi="Times New Roman"/>
        </w:rPr>
        <w:t xml:space="preserve">ür </w:t>
      </w:r>
      <w:r>
        <w:rPr>
          <w:rFonts w:ascii="Times New Roman" w:cs="Times New Roman" w:hAnsi="Times New Roman"/>
        </w:rPr>
        <w:t>unsere</w:t>
      </w:r>
      <w:r>
        <w:rPr>
          <w:rFonts w:ascii="Times New Roman" w:cs="Times New Roman" w:hAnsi="Times New Roman"/>
        </w:rPr>
        <w:t xml:space="preserve"> wie immer herzlich willkommenen Gästen </w:t>
      </w:r>
      <w:r>
        <w:rPr>
          <w:rFonts w:ascii="Times New Roman" w:cs="Times New Roman" w:hAnsi="Times New Roman"/>
        </w:rPr>
        <w:t xml:space="preserve">um </w:t>
      </w:r>
      <w:r>
        <w:rPr>
          <w:rFonts w:ascii="Times New Roman" w:cs="Times New Roman" w:hAnsi="Times New Roman"/>
        </w:rPr>
        <w:t xml:space="preserve">€ </w:t>
      </w:r>
      <w:r>
        <w:rPr>
          <w:rFonts w:ascii="Times New Roman" w:cs="Times New Roman" w:hAnsi="Times New Roman"/>
        </w:rPr>
        <w:t>75</w:t>
      </w:r>
      <w:r>
        <w:rPr>
          <w:rFonts w:ascii="Times New Roman" w:cs="Times New Roman" w:hAnsi="Times New Roman"/>
        </w:rPr>
        <w:t>.- an</w:t>
      </w:r>
      <w:r>
        <w:rPr>
          <w:rFonts w:ascii="Times New Roman" w:cs="Times New Roman" w:hAnsi="Times New Roman"/>
        </w:rPr>
        <w:t>bieten</w:t>
      </w:r>
      <w:r>
        <w:rPr>
          <w:rFonts w:ascii="Times New Roman" w:cs="Times New Roman" w:hAnsi="Times New Roman"/>
        </w:rPr>
        <w:t>.</w:t>
      </w:r>
    </w:p>
    <w:p w14:paraId="00000017">
      <w:pPr>
        <w:spacing w:after="0"/>
        <w:rPr>
          <w:rFonts w:ascii="Times New Roman" w:cs="Times New Roman" w:hAnsi="Times New Roman"/>
        </w:rPr>
      </w:pPr>
    </w:p>
    <w:p w14:paraId="00000018">
      <w:pPr>
        <w:spacing w:after="0"/>
        <w:rPr>
          <w:rFonts w:ascii="Times New Roman" w:cs="Times New Roman" w:hAnsi="Times New Roman"/>
          <w:color w:val="000000"/>
        </w:rPr>
      </w:pPr>
      <w:r>
        <w:rPr>
          <w:rFonts w:ascii="Times New Roman" w:cs="Times New Roman" w:hAnsi="Times New Roman"/>
          <w:color w:val="000000"/>
        </w:rPr>
        <w:t>Wir bitten wie immer um möglichst rasche An- (bzw. Ab-) Meldung</w:t>
      </w:r>
      <w:r>
        <w:rPr>
          <w:rFonts w:ascii="Times New Roman" w:cs="Times New Roman" w:hAnsi="Times New Roman"/>
          <w:color w:val="000000"/>
        </w:rPr>
        <w:t xml:space="preserve"> und </w:t>
      </w:r>
      <w:r>
        <w:rPr>
          <w:rFonts w:ascii="Times New Roman" w:cs="Times New Roman" w:hAnsi="Times New Roman"/>
          <w:color w:val="000000"/>
        </w:rPr>
        <w:t xml:space="preserve">Einzahlung der </w:t>
      </w:r>
      <w:r>
        <w:rPr>
          <w:rFonts w:ascii="Times New Roman" w:cs="Times New Roman" w:hAnsi="Times New Roman"/>
          <w:color w:val="000000"/>
        </w:rPr>
        <w:t>o.a. Kosten</w:t>
      </w:r>
      <w:r>
        <w:rPr>
          <w:rFonts w:ascii="Times New Roman" w:cs="Times New Roman" w:hAnsi="Times New Roman"/>
          <w:color w:val="000000"/>
        </w:rPr>
        <w:t xml:space="preserve"> auf unser Vereins-Konto </w:t>
      </w:r>
      <w:r>
        <w:rPr>
          <w:rFonts w:ascii="Times New Roman" w:cs="Times New Roman" w:hAnsi="Times New Roman"/>
          <w:color w:val="000000"/>
        </w:rPr>
        <w:t xml:space="preserve">IBAN AT58 2050 6003 0000 2334 bei der Sparkasse </w:t>
      </w:r>
      <w:r>
        <w:rPr>
          <w:rFonts w:ascii="Times New Roman" w:cs="Times New Roman" w:hAnsi="Times New Roman"/>
          <w:color w:val="000000"/>
        </w:rPr>
        <w:t>Kirchbichl</w:t>
      </w:r>
      <w:r>
        <w:rPr>
          <w:rFonts w:ascii="Times New Roman" w:cs="Times New Roman" w:hAnsi="Times New Roman"/>
          <w:color w:val="000000"/>
        </w:rPr>
        <w:t>.</w:t>
      </w:r>
    </w:p>
    <w:p w14:paraId="00000019">
      <w:pPr>
        <w:spacing w:after="0"/>
        <w:rPr>
          <w:rFonts w:ascii="Times New Roman" w:cs="Times New Roman" w:hAnsi="Times New Roman"/>
          <w:color w:val="000000"/>
        </w:rPr>
      </w:pPr>
    </w:p>
    <w:p w14:paraId="0000001A">
      <w:pPr>
        <w:spacing w:after="0"/>
        <w:rPr>
          <w:rFonts w:ascii="Times New Roman" w:cs="Times New Roman" w:hAnsi="Times New Roman"/>
          <w:color w:val="000000"/>
        </w:rPr>
      </w:pPr>
      <w:r>
        <w:rPr>
          <w:rFonts w:ascii="Times New Roman" w:cs="Times New Roman" w:hAnsi="Times New Roman"/>
          <w:color w:val="000000"/>
        </w:rPr>
        <w:t>Anmeldungen</w:t>
      </w:r>
      <w:r>
        <w:rPr>
          <w:rFonts w:ascii="Times New Roman" w:cs="Times New Roman" w:hAnsi="Times New Roman"/>
          <w:color w:val="000000"/>
        </w:rPr>
        <w:t xml:space="preserve"> </w:t>
      </w:r>
      <w:r>
        <w:rPr>
          <w:rFonts w:ascii="Times New Roman" w:cs="Times New Roman" w:hAnsi="Times New Roman"/>
          <w:b/>
          <w:color w:val="000000"/>
          <w:u w:val="single"/>
        </w:rPr>
        <w:t xml:space="preserve">bitte </w:t>
      </w:r>
      <w:r>
        <w:rPr>
          <w:rFonts w:ascii="Times New Roman" w:cs="Times New Roman" w:hAnsi="Times New Roman"/>
          <w:b/>
          <w:color w:val="000000"/>
          <w:u w:val="single"/>
        </w:rPr>
        <w:t>ausschließlich  und</w:t>
      </w:r>
      <w:r>
        <w:rPr>
          <w:rFonts w:ascii="Times New Roman" w:cs="Times New Roman" w:hAnsi="Times New Roman"/>
          <w:b/>
          <w:color w:val="000000"/>
          <w:u w:val="single"/>
        </w:rPr>
        <w:t xml:space="preserve"> per </w:t>
      </w:r>
      <w:r>
        <w:rPr>
          <w:rFonts w:ascii="Times New Roman" w:cs="Times New Roman" w:hAnsi="Times New Roman"/>
          <w:b/>
          <w:color w:val="000000"/>
          <w:u w:val="single"/>
        </w:rPr>
        <w:t>E-Mail</w:t>
      </w:r>
      <w:r>
        <w:rPr>
          <w:rFonts w:ascii="Times New Roman" w:cs="Times New Roman" w:hAnsi="Times New Roman"/>
          <w:color w:val="000000"/>
        </w:rPr>
        <w:t xml:space="preserve"> an unseren KS</w:t>
      </w:r>
      <w:r>
        <w:rPr>
          <w:rFonts w:ascii="Times New Roman" w:cs="Times New Roman" w:hAnsi="Times New Roman"/>
          <w:color w:val="000000"/>
        </w:rPr>
        <w:t xml:space="preserve"> </w:t>
      </w:r>
      <w:r>
        <w:rPr>
          <w:rStyle w:val="Hyperlink"/>
          <w:rFonts w:ascii="Times New Roman" w:cs="Times New Roman" w:hAnsi="Times New Roman"/>
        </w:rPr>
        <w:fldChar w:fldCharType="begin"/>
      </w:r>
      <w:r>
        <w:rPr>
          <w:rStyle w:val="Hyperlink"/>
          <w:rFonts w:ascii="Times New Roman" w:cs="Times New Roman" w:hAnsi="Times New Roman"/>
        </w:rPr>
        <w:instrText xml:space="preserve">HYPERLINK "mailto:georg.poell.gp@gmail.com"</w:instrText>
      </w:r>
      <w:r>
        <w:rPr>
          <w:rStyle w:val="Hyperlink"/>
          <w:rFonts w:ascii="Times New Roman" w:cs="Times New Roman" w:hAnsi="Times New Roman"/>
        </w:rPr>
        <w:fldChar w:fldCharType="separate"/>
      </w:r>
      <w:r>
        <w:rPr>
          <w:rStyle w:val="Hyperlink"/>
          <w:rFonts w:ascii="Times New Roman" w:cs="Times New Roman" w:hAnsi="Times New Roman"/>
        </w:rPr>
        <w:t>georg.poell.gp@gmail.com</w:t>
      </w:r>
      <w:r>
        <w:rPr>
          <w:rFonts w:ascii="Times New Roman" w:cs="Times New Roman" w:hAnsi="Times New Roman"/>
          <w:color w:val="000000"/>
        </w:rPr>
        <w:fldChar w:fldCharType="end"/>
      </w:r>
    </w:p>
    <w:p w14:paraId="0000001B">
      <w:pPr>
        <w:spacing w:after="0"/>
        <w:rPr>
          <w:rFonts w:ascii="Times New Roman" w:cs="Times New Roman" w:hAnsi="Times New Roman"/>
          <w:color w:val="000000"/>
        </w:rPr>
      </w:pPr>
    </w:p>
    <w:p w14:paraId="0000001C">
      <w:pPr>
        <w:spacing w:after="0"/>
        <w:rPr>
          <w:rFonts w:ascii="Times New Roman" w:cs="Times New Roman" w:hAnsi="Times New Roman"/>
          <w:color w:val="000000"/>
        </w:rPr>
      </w:pPr>
      <w:r>
        <w:rPr>
          <w:rFonts w:ascii="Times New Roman" w:cs="Times New Roman" w:hAnsi="Times New Roman"/>
          <w:color w:val="000000"/>
        </w:rPr>
        <w:t xml:space="preserve">Link zu der österreichischen Weinbruderschaft: </w:t>
      </w:r>
      <w:r>
        <w:rPr>
          <w:rStyle w:val="Hyperlink"/>
          <w:rFonts w:ascii="Times New Roman" w:cs="Times New Roman" w:hAnsi="Times New Roman"/>
        </w:rPr>
        <w:fldChar w:fldCharType="begin"/>
      </w:r>
      <w:r>
        <w:rPr>
          <w:rStyle w:val="Hyperlink"/>
          <w:rFonts w:ascii="Times New Roman" w:cs="Times New Roman" w:hAnsi="Times New Roman"/>
        </w:rPr>
        <w:instrText xml:space="preserve">HYPERLINK "https://www.owb.at/" </w:instrText>
      </w:r>
      <w:r>
        <w:rPr>
          <w:rStyle w:val="Hyperlink"/>
          <w:rFonts w:ascii="Times New Roman" w:cs="Times New Roman" w:hAnsi="Times New Roman"/>
        </w:rPr>
        <w:fldChar w:fldCharType="separate"/>
      </w:r>
      <w:r>
        <w:rPr>
          <w:rStyle w:val="Hyperlink"/>
          <w:rFonts w:ascii="Times New Roman" w:cs="Times New Roman" w:hAnsi="Times New Roman"/>
        </w:rPr>
        <w:t>https://www.owb.at/</w:t>
      </w:r>
      <w:r>
        <w:rPr>
          <w:rFonts w:ascii="Times New Roman" w:cs="Times New Roman" w:hAnsi="Times New Roman"/>
          <w:color w:val="000000"/>
        </w:rPr>
        <w:fldChar w:fldCharType="end"/>
      </w:r>
    </w:p>
    <w:p w14:paraId="0000001D">
      <w:pPr>
        <w:spacing w:after="0"/>
        <w:rPr>
          <w:rFonts w:ascii="Times New Roman" w:cs="Times New Roman" w:hAnsi="Times New Roman"/>
          <w:color w:val="000000"/>
        </w:rPr>
      </w:pPr>
    </w:p>
    <w:p w14:paraId="0000001E">
      <w:pPr>
        <w:spacing w:after="0"/>
        <w:rPr>
          <w:rFonts w:ascii="Times New Roman" w:cs="Times New Roman" w:hAnsi="Times New Roman"/>
          <w:color w:val="000000"/>
        </w:rPr>
      </w:pPr>
      <w:r>
        <w:rPr>
          <w:rFonts w:ascii="Times New Roman" w:cs="Times New Roman" w:hAnsi="Times New Roman"/>
          <w:color w:val="000000"/>
        </w:rPr>
        <w:t>Mit weinbr</w:t>
      </w:r>
      <w:r>
        <w:rPr>
          <w:rFonts w:ascii="Times New Roman" w:cs="Times New Roman" w:hAnsi="Times New Roman"/>
          <w:color w:val="000000"/>
        </w:rPr>
        <w:t>üderlichen</w:t>
      </w:r>
      <w:r>
        <w:rPr>
          <w:rFonts w:ascii="Times New Roman" w:cs="Times New Roman" w:hAnsi="Times New Roman"/>
          <w:color w:val="000000"/>
        </w:rPr>
        <w:t xml:space="preserve"> Grüßen</w:t>
      </w:r>
    </w:p>
    <w:p w14:paraId="0000001F">
      <w:pPr>
        <w:spacing w:after="0"/>
        <w:rPr>
          <w:rFonts w:ascii="Times New Roman" w:cs="Times New Roman" w:hAnsi="Times New Roman"/>
          <w:color w:val="000000"/>
        </w:rPr>
      </w:pPr>
    </w:p>
    <w:p w14:paraId="00000020">
      <w:pPr>
        <w:pStyle w:val="Normal(Web)"/>
        <w:spacing w:before="0" w:after="0"/>
        <w:ind w:left="708" w:firstLine="708"/>
        <w:rPr>
          <w:color w:val="000000"/>
          <w:sz w:val="22"/>
          <w:szCs w:val="22"/>
        </w:rPr>
      </w:pPr>
      <w:r>
        <w:rPr>
          <w:color w:val="000000"/>
          <w:sz w:val="22"/>
          <w:szCs w:val="22"/>
        </w:rPr>
        <w:t xml:space="preserve">Albin Ettinger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Georg </w:t>
      </w:r>
      <w:r>
        <w:rPr>
          <w:color w:val="000000"/>
          <w:sz w:val="22"/>
          <w:szCs w:val="22"/>
        </w:rPr>
        <w:t>Pöll</w:t>
      </w:r>
    </w:p>
    <w:p w14:paraId="00000021">
      <w:pPr>
        <w:pStyle w:val="Normal(Web)"/>
        <w:ind w:left="708" w:firstLine="708"/>
        <w:rPr>
          <w:sz w:val="22"/>
          <w:szCs w:val="22"/>
        </w:rPr>
      </w:pPr>
      <w:r>
        <w:rPr>
          <w:color w:val="000000"/>
          <w:sz w:val="22"/>
          <w:szCs w:val="22"/>
        </w:rPr>
        <w:t xml:space="preserve">Komtur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Komturei</w:t>
      </w:r>
      <w:r>
        <w:rPr>
          <w:color w:val="000000"/>
          <w:sz w:val="22"/>
          <w:szCs w:val="22"/>
        </w:rPr>
        <w:t>sekretär</w:t>
      </w:r>
    </w:p>
    <w:sectPr>
      <w:headerReference w:type="default" r:id="rId18"/>
      <w:headerReference w:type="first" r:id="rId19"/>
      <w:headerReference w:type="even" r:id="rId20"/>
      <w:footerReference w:type="default" r:id="rId21"/>
      <w:footerReference w:type="first" r:id="rId22"/>
      <w:footerReference w:type="even" r:id="rId23"/>
      <w:pgSz w:w="11906" w:h="16838"/>
      <w:pgMar w:top="1417" w:right="1416" w:bottom="851" w:left="1417" w:header="56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decorative"/>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decorative"/>
    <w:pitch w:val="variable"/>
    <w:sig w:usb0="00000000" w:usb1="10000000" w:usb2="00000000" w:usb3="00000000" w:csb0="00000000" w:csb1="00000000"/>
  </w:font>
  <w:font w:name="Calibri">
    <w:panose1 w:val="020f0502020204030204"/>
    <w:charset w:val="00"/>
    <w:family w:val="swiss"/>
    <w:pitch w:val="variable"/>
    <w:sig w:usb0="00000000" w:usb1="00000000" w:usb2="00000009" w:usb3="00000000" w:csb0="000001ff" w:csb1="00000000"/>
  </w:font>
  <w:font w:name="Tahoma">
    <w:panose1 w:val="020b0604030504040204"/>
    <w:charset w:val="00"/>
    <w:family w:val="swiss"/>
    <w:pitch w:val="variable"/>
    <w:sig w:usb0="00000000" w:usb1="00000000" w:usb2="00000029" w:usb3="00000000" w:csb0="000101ff" w:csb1="00000000"/>
  </w:font>
  <w:font w:name="Arial">
    <w:panose1 w:val="020b0604020202020204"/>
    <w:charset w:val="00"/>
    <w:family w:val="swiss"/>
    <w:pitch w:val="variable"/>
    <w:sig w:usb0="00000000" w:usb1="00000000" w:usb2="00000009" w:usb3="00000000" w:csb0="000001ff" w:csb1="00000000"/>
  </w:font>
  <w:font w:name="Cambria">
    <w:panose1 w:val="02040503050406030204"/>
    <w:charset w:val="00"/>
    <w:family w:val="roman"/>
    <w:pitch w:val="variable"/>
    <w:sig w:usb0="00000000" w:usb1="420024ff" w:usb2="02000000" w:usb3="00000000" w:csb0="0000019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p w14:paraId="00000029">
    <w:pPr>
      <w:pStyle w:val="Footer"/>
      <w:rPr/>
    </w:pPr>
    <w:r>
      <w:rPr>
        <w:lang w:val="de-DE" w:eastAsia="de-DE"/>
      </w:rPr>
      <mc:AlternateContent>
        <mc:Choice Requires="wps">
          <w:drawing xmlns:mc="http://schemas.openxmlformats.org/markup-compatibility/2006">
            <wp:anchor allowOverlap="1" behindDoc="0" distT="0" distB="0" distL="114300" distR="114300" layoutInCell="1" locked="0" relativeHeight="251673600" simplePos="0">
              <wp:simplePos x="0" y="0"/>
              <wp:positionH relativeFrom="margin">
                <wp:posOffset>4778932</wp:posOffset>
              </wp:positionH>
              <wp:positionV relativeFrom="paragraph">
                <wp:posOffset>-105916</wp:posOffset>
              </wp:positionV>
              <wp:extent cx="1076274" cy="395416"/>
              <wp:effectExtent l="0" t="0" r="0" b="0"/>
              <wp:wrapNone/>
              <wp:docPr id="221" name="Textfeld 2"/>
              <wp:cNvGraphicFramePr>
                <a:graphicFrameLocks xmlns:a="http://schemas.openxmlformats.org/drawingml/2006/main"/>
              </wp:cNvGraphicFramePr>
              <a:graphic xmlns:a="http://schemas.openxmlformats.org/drawingml/2006/main">
                <a:graphicData uri="http://schemas.microsoft.com/office/word/2010/wordprocessingShape">
                  <wps:wsp>
                    <wps:cNvPr id="2" name="Textfeld 2"/>
                    <wps:cNvSpPr txBox="1"/>
                    <wps:spPr>
                      <a:xfrm>
                        <a:off x="0" y="0"/>
                        <a:ext cx="1076274" cy="395416"/>
                      </a:xfrm>
                      <a:prstGeom prst="rect">
                        <a:avLst/>
                      </a:prstGeom>
                      <a:solidFill>
                        <a:schemeClr val="lt1"/>
                      </a:solidFill>
                      <a:ln w="6350">
                        <a:noFill/>
                      </a:ln>
                    </wps:spPr>
                    <wps:txbx id="1">
                      <w:txbxContent>
                        <w:p w14:paraId="0000002A">
                          <w:pPr>
                            <w:jc w:val="right"/>
                            <w:rPr/>
                          </w:pPr>
                          <w:r>
                            <w:rPr>
                              <w:rFonts w:ascii="Arial" w:cs="Arial" w:hAnsi="Arial"/>
                              <w:color w:val="5f5f5f"/>
                              <w:spacing w:val="20"/>
                            </w:rPr>
                            <w:t>www.owb.at</w:t>
                          </w:r>
                        </w:p>
                      </w:txbxContent>
                    </wps:txbx>
                    <wps:bodyPr rot="0" spcFirstLastPara="0" vertOverflow="overflow" horzOverflow="overflow" vert="horz" wrap="square" lIns="91440" tIns="45720" rIns="91440" bIns="45720" rtlCol="0" anchor="t">
                      <a:prstTxWarp prst="textNoShape">
                        <a:avLst/>
                      </a:prstTxWarp>
                      <a:noAutofit/>
                    </wps:bodyPr>
                  </wps:wsp>
                </a:graphicData>
              </a:graphic>
              <wp14:sizeRelH relativeFrom="margin">
                <wp14:pctWidth>0</wp14:pctWidth>
              </wp14:sizeRelH>
            </wp:anchor>
          </w:drawing>
        </mc:Choice>
        <mc:Fallback>
          <w:pict>
            <v:shape id="8ADB04AB-7036-EE4C-5E752D67EDAA" coordsize="21600,21600" style="position:absolute;width:84.746pt;height:31.1351pt;mso-width-percent:0;mso-width-relative:margin;margin-top:-8.33984pt;margin-left:376.294pt;mso-wrap-distance-left:9pt;mso-wrap-distance-right:9pt;mso-wrap-distance-top:0pt;mso-wrap-distance-bottom:0pt;mso-position-horizontal-relative:margin;rotation:0.000000;z-index:251673600;" fillcolor="#ffffff" stroked="f" o:spt="1" path="m0,0 l0,21600 r21600,0 l21600,0 x e">
              <w10:wrap side="both"/>
              <v:fill type="solid" color="#ffffff" opacity="1.000000"/>
              <o:lock/>
            </v:shape>
          </w:pict>
        </mc:Fallback>
      </mc:AlternateContent>
    </w:r>
    <w:r>
      <w:rPr>
        <w:lang w:val="de-DE" w:eastAsia="de-DE"/>
      </w:rPr>
      <mc:AlternateContent>
        <mc:Choice Requires="wps">
          <w:drawing xmlns:mc="http://schemas.openxmlformats.org/markup-compatibility/2006">
            <wp:anchor allowOverlap="1" behindDoc="0" distT="45720" distB="45720" distL="114300" distR="114300" layoutInCell="1" locked="0" relativeHeight="251671552" simplePos="0">
              <wp:simplePos x="0" y="0"/>
              <wp:positionH relativeFrom="column">
                <wp:posOffset>-102870</wp:posOffset>
              </wp:positionH>
              <wp:positionV relativeFrom="paragraph">
                <wp:posOffset>-102870</wp:posOffset>
              </wp:positionV>
              <wp:extent cx="4677410" cy="593090"/>
              <wp:effectExtent l="0" t="0" r="0" b="0"/>
              <wp:wrapSquare wrapText="bothSides"/>
              <wp:docPr id="222" name="Textfeld 2"/>
              <wp:cNvGraphicFramePr>
                <a:graphicFrameLocks xmlns:a="http://schemas.openxmlformats.org/drawingml/2006/main"/>
              </wp:cNvGraphicFramePr>
              <a:graphic xmlns:a="http://schemas.openxmlformats.org/drawingml/2006/main">
                <a:graphicData uri="http://schemas.microsoft.com/office/word/2010/wordprocessingShape">
                  <wps:wsp>
                    <wps:cNvPr id="217" name="Textfeld 2"/>
                    <wps:cNvSpPr txBox="1">
                      <a:spLocks noChangeArrowheads="1"/>
                    </wps:cNvSpPr>
                    <wps:spPr>
                      <a:xfrm>
                        <a:off x="0" y="0"/>
                        <a:ext cx="4677410" cy="593090"/>
                      </a:xfrm>
                      <a:prstGeom prst="rect">
                        <a:avLst/>
                      </a:prstGeom>
                      <a:solidFill>
                        <a:srgbClr val="FFFFFF"/>
                      </a:solidFill>
                      <a:ln w="9525">
                        <a:noFill/>
                        <a:miter lim="800000"/>
                      </a:ln>
                    </wps:spPr>
                    <wps:txbx id="2">
                      <w:txbxContent>
                        <w:p w14:paraId="0000002B">
                          <w:pPr>
                            <w:pStyle w:val="Footer"/>
                            <w:rPr>
                              <w:rFonts w:ascii="Arial" w:cs="Arial" w:hAnsi="Arial"/>
                              <w:color w:val="5f5f5f"/>
                              <w:spacing w:val="20"/>
                              <w:lang w:val="en-GB"/>
                            </w:rPr>
                          </w:pPr>
                          <w:r>
                            <w:rPr>
                              <w:rFonts w:ascii="Arial" w:cs="Arial" w:hAnsi="Arial"/>
                              <w:color w:val="5f5f5f"/>
                              <w:spacing w:val="20"/>
                              <w:lang w:val="en-GB"/>
                            </w:rPr>
                            <w:t>Komturei</w:t>
                          </w:r>
                          <w:r>
                            <w:rPr>
                              <w:rFonts w:ascii="Arial" w:cs="Arial" w:hAnsi="Arial"/>
                              <w:color w:val="5f5f5f"/>
                              <w:spacing w:val="20"/>
                              <w:lang w:val="en-GB"/>
                            </w:rPr>
                            <w:t xml:space="preserve"> </w:t>
                          </w:r>
                          <w:r>
                            <w:rPr>
                              <w:rFonts w:ascii="Arial" w:cs="Arial" w:hAnsi="Arial"/>
                              <w:color w:val="5f5f5f"/>
                              <w:spacing w:val="20"/>
                              <w:lang w:val="en-GB"/>
                            </w:rPr>
                            <w:t>Tirol</w:t>
                          </w:r>
                          <w:r>
                            <w:rPr>
                              <w:rFonts w:ascii="Arial" w:cs="Arial" w:hAnsi="Arial"/>
                              <w:color w:val="5f5f5f"/>
                              <w:spacing w:val="20"/>
                              <w:lang w:val="en-GB"/>
                            </w:rPr>
                            <w:tab/>
                          </w:r>
                          <w:r>
                            <w:rPr>
                              <w:rFonts w:ascii="Arial" w:cs="Arial" w:hAnsi="Arial"/>
                              <w:color w:val="5f5f5f"/>
                              <w:spacing w:val="20"/>
                              <w:lang w:val="en-GB"/>
                            </w:rPr>
                            <w:tab/>
                          </w:r>
                        </w:p>
                        <w:p w14:paraId="0000002C">
                          <w:pPr>
                            <w:pStyle w:val="Footer"/>
                            <w:rPr>
                              <w:rFonts w:ascii="Arial" w:cs="Arial" w:hAnsi="Arial"/>
                              <w:color w:val="5f5f5f"/>
                              <w:spacing w:val="20"/>
                              <w:sz w:val="16"/>
                              <w:szCs w:val="16"/>
                              <w:lang w:val="en-GB"/>
                            </w:rPr>
                          </w:pPr>
                          <w:r>
                            <w:rPr>
                              <w:rFonts w:ascii="Arial" w:cs="Arial" w:hAnsi="Arial"/>
                              <w:color w:val="5f5f5f"/>
                              <w:spacing w:val="20"/>
                              <w:sz w:val="16"/>
                              <w:szCs w:val="16"/>
                              <w:lang w:val="en-GB"/>
                            </w:rPr>
                            <w:t>Am Rain 20</w:t>
                          </w:r>
                          <w:r>
                            <w:rPr>
                              <w:rFonts w:ascii="Arial" w:cs="Arial" w:hAnsi="Arial"/>
                              <w:color w:val="5f5f5f"/>
                              <w:spacing w:val="20"/>
                              <w:sz w:val="16"/>
                              <w:szCs w:val="16"/>
                              <w:lang w:val="en-GB"/>
                            </w:rPr>
                            <w:t xml:space="preserve"> │ </w:t>
                          </w:r>
                          <w:r>
                            <w:rPr>
                              <w:rFonts w:ascii="Arial" w:cs="Arial" w:hAnsi="Arial"/>
                              <w:color w:val="5f5f5f"/>
                              <w:spacing w:val="20"/>
                              <w:sz w:val="16"/>
                              <w:szCs w:val="16"/>
                              <w:lang w:val="en-GB"/>
                            </w:rPr>
                            <w:t>A-</w:t>
                          </w:r>
                          <w:r>
                            <w:rPr>
                              <w:rFonts w:ascii="Arial" w:cs="Arial" w:hAnsi="Arial"/>
                              <w:color w:val="5f5f5f"/>
                              <w:spacing w:val="20"/>
                              <w:sz w:val="16"/>
                              <w:szCs w:val="16"/>
                              <w:lang w:val="en-GB"/>
                            </w:rPr>
                            <w:t xml:space="preserve">6321 </w:t>
                          </w:r>
                          <w:r>
                            <w:rPr>
                              <w:rFonts w:ascii="Arial" w:cs="Arial" w:hAnsi="Arial"/>
                              <w:color w:val="5f5f5f"/>
                              <w:spacing w:val="20"/>
                              <w:sz w:val="16"/>
                              <w:szCs w:val="16"/>
                              <w:lang w:val="en-GB"/>
                            </w:rPr>
                            <w:t>Angath</w:t>
                          </w:r>
                        </w:p>
                        <w:p w14:paraId="0000002D">
                          <w:pPr>
                            <w:pStyle w:val="Footer"/>
                            <w:rPr>
                              <w:lang w:val="en-GB"/>
                            </w:rPr>
                          </w:pPr>
                          <w:r>
                            <w:rPr>
                              <w:rFonts w:ascii="Arial" w:cs="Arial" w:hAnsi="Arial"/>
                              <w:color w:val="5f5f5f"/>
                              <w:spacing w:val="20"/>
                              <w:sz w:val="16"/>
                              <w:szCs w:val="16"/>
                              <w:lang w:val="en-GB"/>
                            </w:rPr>
                            <w:t>a.ettinger@owb.at</w:t>
                          </w:r>
                        </w:p>
                      </w:txbxContent>
                    </wps:txbx>
                    <wps:bodyPr rot="0"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BE5765A6-51E8-9358-D25F2E479910" coordsize="21600,21600" style="position:absolute;width:368.3pt;height:46.7pt;mso-width-percent:0;mso-width-relative:margin;mso-height-percent:0;mso-height-relative:margin;margin-top:-8.1pt;margin-left:-8.1pt;mso-wrap-distance-left:9pt;mso-wrap-distance-right:9pt;mso-wrap-distance-top:3.6pt;mso-wrap-distance-bottom:3.6pt;rotation:0.000000;z-index:251671552;" fillcolor="#ffffff" stroked="f" o:spt="1" path="m0,0 l0,21600 r21600,0 l21600,0 x e">
              <w10:wrap type="square" side="both"/>
              <v:fill type="solid" color="#ffffff" opacity="1.000000"/>
              <o: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p w14:paraId="0000002E">
    <w:pPr>
      <w:pStyle w:val="Foot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p w14:paraId="0000002F">
    <w:pPr>
      <w:pStyle w:val="Foo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p w14:paraId="00000022">
    <w:pPr>
      <w:spacing w:after="0"/>
      <w:ind w:right="1"/>
      <w:jc w:val="center"/>
      <w:rPr>
        <w:rFonts w:ascii="Arial" w:cs="Arial" w:hAnsi="Arial"/>
        <w:spacing w:val="20"/>
        <w:sz w:val="46"/>
        <w:szCs w:val="46"/>
        <w:lang w:val="de-DE"/>
      </w:rPr>
    </w:pPr>
    <w:r>
      <w:rPr>
        <w:lang w:val="de-DE" w:eastAsia="de-DE"/>
      </w:rPr>
      <w:drawing xmlns:mc="http://schemas.openxmlformats.org/markup-compatibility/2006">
        <wp:anchor allowOverlap="1" behindDoc="0" distT="0" distB="0" distL="114300" distR="114300" layoutInCell="1" locked="0" relativeHeight="251669504" simplePos="0">
          <wp:simplePos x="0" y="0"/>
          <wp:positionH relativeFrom="column">
            <wp:posOffset>-123190</wp:posOffset>
          </wp:positionH>
          <wp:positionV relativeFrom="paragraph">
            <wp:posOffset>-57150</wp:posOffset>
          </wp:positionV>
          <wp:extent cx="727075" cy="786130"/>
          <wp:effectExtent l="0" t="0" r="0" b="0"/>
          <wp:wrapNone/>
          <wp:docPr id="21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
                  <pic:cNvPicPr>
                    <a:picLocks noChangeAspect="1" noChangeArrowheads="1"/>
                  </pic:cNvPicPr>
                </pic:nvPicPr>
                <pic:blipFill>
                  <a:blip r:embed="rId2"/>
                  <a:srcRect/>
                  <a:stretch>
                    <a:fillRect/>
                  </a:stretch>
                </pic:blipFill>
                <pic:spPr>
                  <a:xfrm>
                    <a:off x="0" y="0"/>
                    <a:ext cx="727075" cy="78613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de-DE" w:eastAsia="de-DE"/>
      </w:rPr>
      <mc:AlternateContent>
        <mc:Choice Requires="wps">
          <w:drawing xmlns:mc="http://schemas.openxmlformats.org/markup-compatibility/2006">
            <wp:anchor allowOverlap="1" behindDoc="1" distT="0" distB="0" distL="114300" distR="114300" layoutInCell="1" locked="0" relativeHeight="251652608" simplePos="0">
              <wp:simplePos x="0" y="0"/>
              <wp:positionH relativeFrom="column">
                <wp:posOffset>-423096</wp:posOffset>
              </wp:positionH>
              <wp:positionV relativeFrom="paragraph">
                <wp:posOffset>201176</wp:posOffset>
              </wp:positionV>
              <wp:extent cx="1260502" cy="120227"/>
              <wp:effectExtent l="570138" t="0" r="0" b="1140275"/>
              <wp:wrapNone/>
              <wp:docPr id="219" name="Rechteck 5"/>
              <wp:cNvGraphicFramePr>
                <a:graphicFrameLocks xmlns:a="http://schemas.openxmlformats.org/drawingml/2006/main"/>
              </wp:cNvGraphicFramePr>
              <a:graphic xmlns:a="http://schemas.openxmlformats.org/drawingml/2006/main">
                <a:graphicData uri="http://schemas.microsoft.com/office/word/2010/wordprocessingShape">
                  <wps:wsp>
                    <wps:cNvPr id="5" name="Rechteck 5"/>
                    <wps:cNvSpPr/>
                    <wps:spPr>
                      <a:xfrm rot="16200000">
                        <a:off x="0" y="0"/>
                        <a:ext cx="1260502" cy="12022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id="0">
                      <w:txbxContent>
                        <w:p w14:paraId="00000023">
                          <w:pPr>
                            <w:rPr>
                              <w:rFonts w:eastAsia="Times New Roman"/>
                            </w:rPr>
                          </w:pPr>
                        </w:p>
                      </w:txbxContent>
                    </wps:txbx>
                    <wps:bodyPr rot="0" spcFirstLastPara="0" vert="horz" wrap="square" lIns="91440" tIns="45720" rIns="91440" bIns="45720" rtlCol="0" anchor="ctr">
                      <a:prstTxWarp prst="textNoShape">
                        <a:avLst/>
                      </a:prstTxWarp>
                      <a:noAutofit/>
                    </wps:bodyPr>
                  </wps:wsp>
                </a:graphicData>
              </a:graphic>
            </wp:anchor>
          </w:drawing>
        </mc:Choice>
        <mc:Fallback>
          <w:pict>
            <v:shape id="2E9FAAD1-A671-F315-1EBD58E4E448" coordsize="21600,21600" style="position:absolute;width:99.2521pt;height:9.46669pt;margin-top:15.8406pt;margin-left:-33.3146pt;mso-wrap-distance-left:9pt;mso-wrap-distance-right:9pt;mso-wrap-distance-top:0pt;mso-wrap-distance-bottom:0pt;rotation:270.000000;z-index:251652608;" fillcolor="#ffffff" stroked="f" o:spt="1" path="m0,0 l0,21600 r21600,0 l21600,0 x e">
              <w10:wrap side="both"/>
              <v:fill type="solid" color="#ffffff" opacity="1.000000"/>
              <o:lock/>
            </v:shape>
          </w:pict>
        </mc:Fallback>
      </mc:AlternateContent>
    </w:r>
    <w:r>
      <w:rPr>
        <w:rFonts w:ascii="Times New Roman" w:cs="Times New Roman" w:hAnsi="Times New Roman"/>
        <w:spacing w:val="20"/>
        <w:sz w:val="24"/>
        <w:lang w:val="de-DE" w:eastAsia="de-DE"/>
      </w:rPr>
      <mc:AlternateContent>
        <mc:Choice Requires="wps">
          <w:drawing xmlns:mc="http://schemas.openxmlformats.org/markup-compatibility/2006">
            <wp:anchor allowOverlap="1" behindDoc="0" distT="0" distB="0" distL="114300" distR="114300" layoutInCell="1" locked="0" relativeHeight="251650560" simplePos="0">
              <wp:simplePos x="0" y="0"/>
              <wp:positionH relativeFrom="column">
                <wp:posOffset>873760</wp:posOffset>
              </wp:positionH>
              <wp:positionV relativeFrom="paragraph">
                <wp:posOffset>342314</wp:posOffset>
              </wp:positionV>
              <wp:extent cx="4008755" cy="0"/>
              <wp:effectExtent l="0" t="0" r="0" b="6350"/>
              <wp:wrapNone/>
              <wp:docPr id="220"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Pr id="1" name="Gerade Verbindung 1"/>
                    <wps:cNvCnPr/>
                    <wps:spPr>
                      <a:xfrm>
                        <a:off x="0" y="0"/>
                        <a:ext cx="400875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0296F53-86F8-7268-FE3CC2A2FD78" coordsize="21600,21600" style="position:absolute;width:10pt;height:10pt;mso-width-percent:0;mso-width-relative:margin;mso-height-percent:0;mso-height-relative:margin;margin-top:0pt;margin-left:0pt;mso-wrap-distance-left:9pt;mso-wrap-distance-right:9pt;mso-wrap-distance-top:0pt;mso-wrap-distance-bottom:0pt;rotation:0.000000;z-index:251650560;" strokecolor="#000000" strokeweight="0.5pt" o:spt="32" o:oned="t" path="m0,0 l21600,21600 e">
              <v:stroke color="#000000" filltype="solid" joinstyle="round" linestyle="single" mitterlimit="800000" weight="0.5pt"/>
              <w10:wrap side="both"/>
              <o:lock/>
            </v:shape>
          </w:pict>
        </mc:Fallback>
      </mc:AlternateContent>
    </w:r>
    <w:r>
      <w:rPr>
        <w:rFonts w:ascii="Times New Roman" w:cs="Times New Roman" w:hAnsi="Times New Roman"/>
        <w:sz w:val="46"/>
        <w:szCs w:val="46"/>
      </w:rPr>
      <w:t>Österreichische Weinbruderschaft</w:t>
    </w:r>
  </w:p>
  <w:p w14:paraId="00000024">
    <w:pPr>
      <w:spacing w:line="240" w:lineRule="auto"/>
      <w:ind w:right="1"/>
      <w:jc w:val="center"/>
      <w:rPr>
        <w:rFonts w:ascii="Times New Roman" w:cs="Times New Roman" w:hAnsi="Times New Roman"/>
        <w:sz w:val="24"/>
        <w:szCs w:val="26"/>
      </w:rPr>
    </w:pPr>
    <w:r>
      <w:rPr>
        <w:rFonts w:ascii="Times New Roman" w:cs="Times New Roman" w:hAnsi="Times New Roman"/>
        <w:sz w:val="24"/>
        <w:szCs w:val="26"/>
      </w:rPr>
      <w:t>H U M A N I T A S  ∙  V I N U M  ∙  V E R I T A S</w:t>
    </w:r>
  </w:p>
  <w:p w14:paraId="00000025">
    <w:pPr>
      <w:spacing w:after="0" w:line="240" w:lineRule="auto"/>
      <w:ind w:right="1"/>
      <w:jc w:val="center"/>
      <w:rPr>
        <w:rFonts w:ascii="Arial" w:cs="Arial" w:hAnsi="Arial"/>
        <w:color w:val="5f5f5f"/>
        <w:sz w:val="26"/>
        <w:szCs w:val="26"/>
      </w:rPr>
    </w:pPr>
    <w:r>
      <w:rPr>
        <w:rFonts w:ascii="Arial" w:cs="Arial" w:hAnsi="Arial"/>
        <w:color w:val="5f5f5f"/>
        <w:sz w:val="26"/>
        <w:szCs w:val="26"/>
      </w:rPr>
      <w:t xml:space="preserve">Komturei </w:t>
    </w:r>
    <w:r>
      <w:rPr>
        <w:rFonts w:ascii="Arial" w:cs="Arial" w:hAnsi="Arial"/>
        <w:color w:val="5f5f5f"/>
        <w:sz w:val="26"/>
        <w:szCs w:val="26"/>
      </w:rPr>
      <w:t>Tirol</w:t>
    </w:r>
  </w:p>
  <w:p w14:paraId="00000026">
    <w:pPr>
      <w:pStyle w:val="Head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p w14:paraId="00000027">
    <w:pPr>
      <w:pStyle w:val="Head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p w14:paraId="00000028">
    <w:pPr>
      <w:pStyle w:val="Heade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multiLevelType w:val="hybrid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2">
    <w:multiLevelType w:val="hybrid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3">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03"/>
    <w:rsid w:val="0000127B"/>
    <w:rsid w:val="00001CFF"/>
    <w:rsid w:val="00002962"/>
    <w:rsid w:val="00013B55"/>
    <w:rsid w:val="000140F3"/>
    <w:rsid w:val="00016054"/>
    <w:rsid w:val="000203D4"/>
    <w:rsid w:val="0002329F"/>
    <w:rsid w:val="00025C6A"/>
    <w:rsid w:val="000315F5"/>
    <w:rsid w:val="00031A85"/>
    <w:rsid w:val="00035815"/>
    <w:rsid w:val="00035B68"/>
    <w:rsid w:val="000408D5"/>
    <w:rsid w:val="00044591"/>
    <w:rsid w:val="000507C3"/>
    <w:rsid w:val="00062CA9"/>
    <w:rsid w:val="00070338"/>
    <w:rsid w:val="00071E52"/>
    <w:rsid w:val="000748F8"/>
    <w:rsid w:val="000778A2"/>
    <w:rsid w:val="000809DC"/>
    <w:rsid w:val="00082DB4"/>
    <w:rsid w:val="000840FA"/>
    <w:rsid w:val="00087D78"/>
    <w:rsid w:val="000908AA"/>
    <w:rsid w:val="0009567B"/>
    <w:rsid w:val="00096DE9"/>
    <w:rsid w:val="00097100"/>
    <w:rsid w:val="000A22F0"/>
    <w:rsid w:val="000A6C07"/>
    <w:rsid w:val="000B1586"/>
    <w:rsid w:val="000B36C5"/>
    <w:rsid w:val="000B404C"/>
    <w:rsid w:val="000B56AF"/>
    <w:rsid w:val="000C1E01"/>
    <w:rsid w:val="000C31F2"/>
    <w:rsid w:val="000C3C0A"/>
    <w:rsid w:val="000D2CBA"/>
    <w:rsid w:val="000D2DB6"/>
    <w:rsid w:val="000D574A"/>
    <w:rsid w:val="000E0560"/>
    <w:rsid w:val="000E4BFD"/>
    <w:rsid w:val="000E57B8"/>
    <w:rsid w:val="000F5F89"/>
    <w:rsid w:val="000F731A"/>
    <w:rsid w:val="00114EAA"/>
    <w:rsid w:val="00115321"/>
    <w:rsid w:val="001160C4"/>
    <w:rsid w:val="001168A0"/>
    <w:rsid w:val="001174E2"/>
    <w:rsid w:val="00123B75"/>
    <w:rsid w:val="001257CD"/>
    <w:rsid w:val="00130A44"/>
    <w:rsid w:val="00140159"/>
    <w:rsid w:val="00146660"/>
    <w:rsid w:val="00162BEA"/>
    <w:rsid w:val="00167E98"/>
    <w:rsid w:val="001726A0"/>
    <w:rsid w:val="00176A29"/>
    <w:rsid w:val="0017717E"/>
    <w:rsid w:val="00182D97"/>
    <w:rsid w:val="00186D5D"/>
    <w:rsid w:val="00190A0A"/>
    <w:rsid w:val="001B0CD3"/>
    <w:rsid w:val="001B1CF4"/>
    <w:rsid w:val="001C1187"/>
    <w:rsid w:val="001D5693"/>
    <w:rsid w:val="001D74A2"/>
    <w:rsid w:val="001E5930"/>
    <w:rsid w:val="002043DB"/>
    <w:rsid w:val="00207551"/>
    <w:rsid w:val="00213782"/>
    <w:rsid w:val="00213FA2"/>
    <w:rsid w:val="0021436F"/>
    <w:rsid w:val="002147D9"/>
    <w:rsid w:val="002219C2"/>
    <w:rsid w:val="00224080"/>
    <w:rsid w:val="0022537B"/>
    <w:rsid w:val="00225388"/>
    <w:rsid w:val="00232298"/>
    <w:rsid w:val="00247DBD"/>
    <w:rsid w:val="00257B58"/>
    <w:rsid w:val="002630D2"/>
    <w:rsid w:val="00272A1F"/>
    <w:rsid w:val="00276D58"/>
    <w:rsid w:val="0028366E"/>
    <w:rsid w:val="002872BE"/>
    <w:rsid w:val="002960E7"/>
    <w:rsid w:val="00297804"/>
    <w:rsid w:val="002A16EC"/>
    <w:rsid w:val="002A6768"/>
    <w:rsid w:val="002A6D19"/>
    <w:rsid w:val="002A7B2D"/>
    <w:rsid w:val="002C0216"/>
    <w:rsid w:val="002C3A3A"/>
    <w:rsid w:val="002C6CA7"/>
    <w:rsid w:val="002D16FC"/>
    <w:rsid w:val="002D45E4"/>
    <w:rsid w:val="002D663A"/>
    <w:rsid w:val="002D66D8"/>
    <w:rsid w:val="002D7142"/>
    <w:rsid w:val="002E1BED"/>
    <w:rsid w:val="002E4102"/>
    <w:rsid w:val="002E45A3"/>
    <w:rsid w:val="002E60A7"/>
    <w:rsid w:val="002F1551"/>
    <w:rsid w:val="002F175B"/>
    <w:rsid w:val="002F230A"/>
    <w:rsid w:val="002F4732"/>
    <w:rsid w:val="002F66D3"/>
    <w:rsid w:val="0030233B"/>
    <w:rsid w:val="00302E82"/>
    <w:rsid w:val="00302F40"/>
    <w:rsid w:val="00312245"/>
    <w:rsid w:val="00313A33"/>
    <w:rsid w:val="003144A1"/>
    <w:rsid w:val="00316988"/>
    <w:rsid w:val="003172B9"/>
    <w:rsid w:val="00323747"/>
    <w:rsid w:val="00326F2D"/>
    <w:rsid w:val="003318A0"/>
    <w:rsid w:val="00332A68"/>
    <w:rsid w:val="00336808"/>
    <w:rsid w:val="00340913"/>
    <w:rsid w:val="00351E57"/>
    <w:rsid w:val="00353A75"/>
    <w:rsid w:val="0035648A"/>
    <w:rsid w:val="00357EE5"/>
    <w:rsid w:val="003607D5"/>
    <w:rsid w:val="003608BF"/>
    <w:rsid w:val="003719E1"/>
    <w:rsid w:val="00374EEC"/>
    <w:rsid w:val="0038265C"/>
    <w:rsid w:val="0038599A"/>
    <w:rsid w:val="00386040"/>
    <w:rsid w:val="00386CC8"/>
    <w:rsid w:val="003917A8"/>
    <w:rsid w:val="00391C9B"/>
    <w:rsid w:val="00392B27"/>
    <w:rsid w:val="0039580D"/>
    <w:rsid w:val="00397993"/>
    <w:rsid w:val="003A3319"/>
    <w:rsid w:val="003A6FC0"/>
    <w:rsid w:val="003B035D"/>
    <w:rsid w:val="003B4509"/>
    <w:rsid w:val="003B5EDF"/>
    <w:rsid w:val="003C1766"/>
    <w:rsid w:val="003C27EE"/>
    <w:rsid w:val="003C47DD"/>
    <w:rsid w:val="003D0457"/>
    <w:rsid w:val="003D59CA"/>
    <w:rsid w:val="003E4C72"/>
    <w:rsid w:val="003E5995"/>
    <w:rsid w:val="003F31ED"/>
    <w:rsid w:val="003F3F19"/>
    <w:rsid w:val="004020D3"/>
    <w:rsid w:val="00403C21"/>
    <w:rsid w:val="00404CE5"/>
    <w:rsid w:val="00405153"/>
    <w:rsid w:val="00422DB1"/>
    <w:rsid w:val="00423465"/>
    <w:rsid w:val="00424E3D"/>
    <w:rsid w:val="00425DFF"/>
    <w:rsid w:val="00431F46"/>
    <w:rsid w:val="0043748C"/>
    <w:rsid w:val="00441135"/>
    <w:rsid w:val="00444803"/>
    <w:rsid w:val="00457707"/>
    <w:rsid w:val="00463DD7"/>
    <w:rsid w:val="0047034B"/>
    <w:rsid w:val="00471344"/>
    <w:rsid w:val="00471418"/>
    <w:rsid w:val="00473021"/>
    <w:rsid w:val="004A0FC5"/>
    <w:rsid w:val="004A2049"/>
    <w:rsid w:val="004A56D5"/>
    <w:rsid w:val="004B01C1"/>
    <w:rsid w:val="004B5E48"/>
    <w:rsid w:val="004C2F85"/>
    <w:rsid w:val="004C66B3"/>
    <w:rsid w:val="004F073B"/>
    <w:rsid w:val="004F1FE0"/>
    <w:rsid w:val="004F4BAB"/>
    <w:rsid w:val="004F54E1"/>
    <w:rsid w:val="004F6103"/>
    <w:rsid w:val="00501FA0"/>
    <w:rsid w:val="00510929"/>
    <w:rsid w:val="005149FB"/>
    <w:rsid w:val="00530313"/>
    <w:rsid w:val="00537928"/>
    <w:rsid w:val="00541678"/>
    <w:rsid w:val="00541BBB"/>
    <w:rsid w:val="00543C94"/>
    <w:rsid w:val="00550386"/>
    <w:rsid w:val="00554B4D"/>
    <w:rsid w:val="00566066"/>
    <w:rsid w:val="00573020"/>
    <w:rsid w:val="00576AB5"/>
    <w:rsid w:val="00581025"/>
    <w:rsid w:val="00585717"/>
    <w:rsid w:val="005879AA"/>
    <w:rsid w:val="005A3B0B"/>
    <w:rsid w:val="005A54BD"/>
    <w:rsid w:val="005A7CDE"/>
    <w:rsid w:val="005B378A"/>
    <w:rsid w:val="005B3DCF"/>
    <w:rsid w:val="005C2BF8"/>
    <w:rsid w:val="005D0BEC"/>
    <w:rsid w:val="005D780C"/>
    <w:rsid w:val="005D7C00"/>
    <w:rsid w:val="005E32CC"/>
    <w:rsid w:val="005E4803"/>
    <w:rsid w:val="005E5538"/>
    <w:rsid w:val="005E6046"/>
    <w:rsid w:val="005E7ADE"/>
    <w:rsid w:val="005F26DB"/>
    <w:rsid w:val="00620D8E"/>
    <w:rsid w:val="0062253F"/>
    <w:rsid w:val="00622DFD"/>
    <w:rsid w:val="00625768"/>
    <w:rsid w:val="006269D9"/>
    <w:rsid w:val="00627651"/>
    <w:rsid w:val="00631CD3"/>
    <w:rsid w:val="00640A9B"/>
    <w:rsid w:val="0064183E"/>
    <w:rsid w:val="00643111"/>
    <w:rsid w:val="00650A12"/>
    <w:rsid w:val="00652555"/>
    <w:rsid w:val="006560CF"/>
    <w:rsid w:val="006562C0"/>
    <w:rsid w:val="00660570"/>
    <w:rsid w:val="00665619"/>
    <w:rsid w:val="00666EBD"/>
    <w:rsid w:val="006703BE"/>
    <w:rsid w:val="00673F8B"/>
    <w:rsid w:val="00677C03"/>
    <w:rsid w:val="0068224A"/>
    <w:rsid w:val="00684D06"/>
    <w:rsid w:val="006862B9"/>
    <w:rsid w:val="0069630D"/>
    <w:rsid w:val="006A053C"/>
    <w:rsid w:val="006A2CD8"/>
    <w:rsid w:val="006B045E"/>
    <w:rsid w:val="006B0C1B"/>
    <w:rsid w:val="006B4062"/>
    <w:rsid w:val="006B4A0E"/>
    <w:rsid w:val="006C0221"/>
    <w:rsid w:val="006C1213"/>
    <w:rsid w:val="006D004E"/>
    <w:rsid w:val="006D4381"/>
    <w:rsid w:val="006D61AA"/>
    <w:rsid w:val="006E36A5"/>
    <w:rsid w:val="006E57FE"/>
    <w:rsid w:val="006E66D1"/>
    <w:rsid w:val="006E69F1"/>
    <w:rsid w:val="006F6F19"/>
    <w:rsid w:val="0070084E"/>
    <w:rsid w:val="00704F68"/>
    <w:rsid w:val="00707B0C"/>
    <w:rsid w:val="00710442"/>
    <w:rsid w:val="00711C0A"/>
    <w:rsid w:val="00713145"/>
    <w:rsid w:val="00715D97"/>
    <w:rsid w:val="007173DC"/>
    <w:rsid w:val="00717913"/>
    <w:rsid w:val="007352E0"/>
    <w:rsid w:val="00741A11"/>
    <w:rsid w:val="0074233C"/>
    <w:rsid w:val="0075175D"/>
    <w:rsid w:val="00753F9F"/>
    <w:rsid w:val="00757C8A"/>
    <w:rsid w:val="00770EA3"/>
    <w:rsid w:val="00771A08"/>
    <w:rsid w:val="00771F4F"/>
    <w:rsid w:val="00773B45"/>
    <w:rsid w:val="00774286"/>
    <w:rsid w:val="0077489F"/>
    <w:rsid w:val="00775A8E"/>
    <w:rsid w:val="00783321"/>
    <w:rsid w:val="00786DB7"/>
    <w:rsid w:val="00790CFC"/>
    <w:rsid w:val="007921BD"/>
    <w:rsid w:val="007932BC"/>
    <w:rsid w:val="007961CF"/>
    <w:rsid w:val="007A2630"/>
    <w:rsid w:val="007A6A0B"/>
    <w:rsid w:val="007B2091"/>
    <w:rsid w:val="007B7170"/>
    <w:rsid w:val="007D42D3"/>
    <w:rsid w:val="007D68B9"/>
    <w:rsid w:val="007D7221"/>
    <w:rsid w:val="007D7F1D"/>
    <w:rsid w:val="007E1E6D"/>
    <w:rsid w:val="007E2988"/>
    <w:rsid w:val="007E32A4"/>
    <w:rsid w:val="007E4385"/>
    <w:rsid w:val="007F2C4D"/>
    <w:rsid w:val="007F363E"/>
    <w:rsid w:val="00806620"/>
    <w:rsid w:val="00806703"/>
    <w:rsid w:val="008074CF"/>
    <w:rsid w:val="00810441"/>
    <w:rsid w:val="00810D17"/>
    <w:rsid w:val="00813F25"/>
    <w:rsid w:val="00817213"/>
    <w:rsid w:val="00825CEF"/>
    <w:rsid w:val="00826D97"/>
    <w:rsid w:val="00827ADC"/>
    <w:rsid w:val="0083026F"/>
    <w:rsid w:val="008375B1"/>
    <w:rsid w:val="00846C42"/>
    <w:rsid w:val="00850B84"/>
    <w:rsid w:val="00856771"/>
    <w:rsid w:val="008579EB"/>
    <w:rsid w:val="00865A36"/>
    <w:rsid w:val="008729A3"/>
    <w:rsid w:val="00874243"/>
    <w:rsid w:val="0087506F"/>
    <w:rsid w:val="00881BF2"/>
    <w:rsid w:val="00885D59"/>
    <w:rsid w:val="00890821"/>
    <w:rsid w:val="0089561C"/>
    <w:rsid w:val="00896927"/>
    <w:rsid w:val="008A1412"/>
    <w:rsid w:val="008A1736"/>
    <w:rsid w:val="008A409C"/>
    <w:rsid w:val="008A7699"/>
    <w:rsid w:val="008A7BB4"/>
    <w:rsid w:val="008C1F0B"/>
    <w:rsid w:val="008D00B3"/>
    <w:rsid w:val="008D08A7"/>
    <w:rsid w:val="008D1447"/>
    <w:rsid w:val="008D14C5"/>
    <w:rsid w:val="008D1969"/>
    <w:rsid w:val="008D739C"/>
    <w:rsid w:val="008D786C"/>
    <w:rsid w:val="008E179E"/>
    <w:rsid w:val="008E36CB"/>
    <w:rsid w:val="008E5841"/>
    <w:rsid w:val="008F2044"/>
    <w:rsid w:val="008F4FD8"/>
    <w:rsid w:val="00900B6B"/>
    <w:rsid w:val="00900DCE"/>
    <w:rsid w:val="00900E8D"/>
    <w:rsid w:val="0090127C"/>
    <w:rsid w:val="009035E2"/>
    <w:rsid w:val="00904187"/>
    <w:rsid w:val="009054EA"/>
    <w:rsid w:val="00914689"/>
    <w:rsid w:val="00926414"/>
    <w:rsid w:val="00927188"/>
    <w:rsid w:val="009278F5"/>
    <w:rsid w:val="0093398A"/>
    <w:rsid w:val="00934D17"/>
    <w:rsid w:val="009401DD"/>
    <w:rsid w:val="009422BC"/>
    <w:rsid w:val="009425F1"/>
    <w:rsid w:val="00942D98"/>
    <w:rsid w:val="009531A3"/>
    <w:rsid w:val="00955373"/>
    <w:rsid w:val="009578C0"/>
    <w:rsid w:val="00961ABF"/>
    <w:rsid w:val="00970914"/>
    <w:rsid w:val="009714F9"/>
    <w:rsid w:val="00972C8D"/>
    <w:rsid w:val="00974804"/>
    <w:rsid w:val="009770D2"/>
    <w:rsid w:val="0098771E"/>
    <w:rsid w:val="009902F8"/>
    <w:rsid w:val="009A42E9"/>
    <w:rsid w:val="009B18C4"/>
    <w:rsid w:val="009C2E86"/>
    <w:rsid w:val="009C4F8B"/>
    <w:rsid w:val="009D446A"/>
    <w:rsid w:val="009E3DFA"/>
    <w:rsid w:val="009F1FD4"/>
    <w:rsid w:val="00A03ADF"/>
    <w:rsid w:val="00A34055"/>
    <w:rsid w:val="00A35350"/>
    <w:rsid w:val="00A363E3"/>
    <w:rsid w:val="00A3775D"/>
    <w:rsid w:val="00A42A83"/>
    <w:rsid w:val="00A43BB7"/>
    <w:rsid w:val="00A544E7"/>
    <w:rsid w:val="00A60B7F"/>
    <w:rsid w:val="00A73996"/>
    <w:rsid w:val="00A9395B"/>
    <w:rsid w:val="00A94311"/>
    <w:rsid w:val="00AA4146"/>
    <w:rsid w:val="00AA4577"/>
    <w:rsid w:val="00AA46D9"/>
    <w:rsid w:val="00AA4867"/>
    <w:rsid w:val="00AB25FE"/>
    <w:rsid w:val="00AB60E4"/>
    <w:rsid w:val="00AB65FD"/>
    <w:rsid w:val="00AC1FB2"/>
    <w:rsid w:val="00AC3AB6"/>
    <w:rsid w:val="00AD05A0"/>
    <w:rsid w:val="00AF7D55"/>
    <w:rsid w:val="00B0084D"/>
    <w:rsid w:val="00B059A6"/>
    <w:rsid w:val="00B16808"/>
    <w:rsid w:val="00B21270"/>
    <w:rsid w:val="00B32AE8"/>
    <w:rsid w:val="00B37BF3"/>
    <w:rsid w:val="00B40BFF"/>
    <w:rsid w:val="00B433E8"/>
    <w:rsid w:val="00B468CA"/>
    <w:rsid w:val="00B51DE6"/>
    <w:rsid w:val="00B6230F"/>
    <w:rsid w:val="00B6284D"/>
    <w:rsid w:val="00B63BE8"/>
    <w:rsid w:val="00B64B78"/>
    <w:rsid w:val="00B70FC7"/>
    <w:rsid w:val="00B71718"/>
    <w:rsid w:val="00B74268"/>
    <w:rsid w:val="00B75C47"/>
    <w:rsid w:val="00B8443C"/>
    <w:rsid w:val="00B87BDC"/>
    <w:rsid w:val="00B95400"/>
    <w:rsid w:val="00BA4DFC"/>
    <w:rsid w:val="00BA6068"/>
    <w:rsid w:val="00BB0B55"/>
    <w:rsid w:val="00BB2E25"/>
    <w:rsid w:val="00BB4DC4"/>
    <w:rsid w:val="00BB6461"/>
    <w:rsid w:val="00BC09CB"/>
    <w:rsid w:val="00BC5399"/>
    <w:rsid w:val="00BC76E9"/>
    <w:rsid w:val="00BD3E61"/>
    <w:rsid w:val="00BD4D73"/>
    <w:rsid w:val="00BD5398"/>
    <w:rsid w:val="00BD58AB"/>
    <w:rsid w:val="00BD5B22"/>
    <w:rsid w:val="00BD691C"/>
    <w:rsid w:val="00BE4545"/>
    <w:rsid w:val="00BE5513"/>
    <w:rsid w:val="00BE7B58"/>
    <w:rsid w:val="00BF4756"/>
    <w:rsid w:val="00BF4CEC"/>
    <w:rsid w:val="00C01B13"/>
    <w:rsid w:val="00C075D9"/>
    <w:rsid w:val="00C118F3"/>
    <w:rsid w:val="00C1213B"/>
    <w:rsid w:val="00C12C2A"/>
    <w:rsid w:val="00C13696"/>
    <w:rsid w:val="00C16FE6"/>
    <w:rsid w:val="00C202E2"/>
    <w:rsid w:val="00C360CC"/>
    <w:rsid w:val="00C41179"/>
    <w:rsid w:val="00C4373C"/>
    <w:rsid w:val="00C44375"/>
    <w:rsid w:val="00C515EB"/>
    <w:rsid w:val="00C53F65"/>
    <w:rsid w:val="00C57F0E"/>
    <w:rsid w:val="00C63BBE"/>
    <w:rsid w:val="00C7048B"/>
    <w:rsid w:val="00C70C29"/>
    <w:rsid w:val="00C71425"/>
    <w:rsid w:val="00C72ED9"/>
    <w:rsid w:val="00C736E6"/>
    <w:rsid w:val="00C751E6"/>
    <w:rsid w:val="00C77C96"/>
    <w:rsid w:val="00C818DC"/>
    <w:rsid w:val="00C81A9A"/>
    <w:rsid w:val="00C81BEC"/>
    <w:rsid w:val="00C97A2A"/>
    <w:rsid w:val="00C97EDE"/>
    <w:rsid w:val="00CA1524"/>
    <w:rsid w:val="00CA1CAE"/>
    <w:rsid w:val="00CA232C"/>
    <w:rsid w:val="00CC0FF6"/>
    <w:rsid w:val="00CC25D9"/>
    <w:rsid w:val="00CC59E7"/>
    <w:rsid w:val="00CD5504"/>
    <w:rsid w:val="00CD56BE"/>
    <w:rsid w:val="00CD74A5"/>
    <w:rsid w:val="00CD7633"/>
    <w:rsid w:val="00CF5996"/>
    <w:rsid w:val="00CF5DF6"/>
    <w:rsid w:val="00D02FD7"/>
    <w:rsid w:val="00D1570E"/>
    <w:rsid w:val="00D208CA"/>
    <w:rsid w:val="00D223B6"/>
    <w:rsid w:val="00D22814"/>
    <w:rsid w:val="00D2637D"/>
    <w:rsid w:val="00D2642B"/>
    <w:rsid w:val="00D40C94"/>
    <w:rsid w:val="00D42782"/>
    <w:rsid w:val="00D4564B"/>
    <w:rsid w:val="00D51A4E"/>
    <w:rsid w:val="00D53235"/>
    <w:rsid w:val="00D6270D"/>
    <w:rsid w:val="00D62FFC"/>
    <w:rsid w:val="00D73684"/>
    <w:rsid w:val="00D73B88"/>
    <w:rsid w:val="00D748DE"/>
    <w:rsid w:val="00D84A09"/>
    <w:rsid w:val="00D908DF"/>
    <w:rsid w:val="00D91014"/>
    <w:rsid w:val="00D91C9A"/>
    <w:rsid w:val="00D97D21"/>
    <w:rsid w:val="00DA1AD8"/>
    <w:rsid w:val="00DA4044"/>
    <w:rsid w:val="00DA57FD"/>
    <w:rsid w:val="00DA58D8"/>
    <w:rsid w:val="00DB7ECD"/>
    <w:rsid w:val="00DC463C"/>
    <w:rsid w:val="00DC6E50"/>
    <w:rsid w:val="00DC7833"/>
    <w:rsid w:val="00DD3D0A"/>
    <w:rsid w:val="00DD633F"/>
    <w:rsid w:val="00DD70C0"/>
    <w:rsid w:val="00DF226D"/>
    <w:rsid w:val="00DF4556"/>
    <w:rsid w:val="00DF61EB"/>
    <w:rsid w:val="00DF700F"/>
    <w:rsid w:val="00E04C65"/>
    <w:rsid w:val="00E138A4"/>
    <w:rsid w:val="00E1463B"/>
    <w:rsid w:val="00E21B37"/>
    <w:rsid w:val="00E22B59"/>
    <w:rsid w:val="00E27CE8"/>
    <w:rsid w:val="00E30674"/>
    <w:rsid w:val="00E37827"/>
    <w:rsid w:val="00E37C1E"/>
    <w:rsid w:val="00E4078A"/>
    <w:rsid w:val="00E45752"/>
    <w:rsid w:val="00E45ED2"/>
    <w:rsid w:val="00E46451"/>
    <w:rsid w:val="00E4686D"/>
    <w:rsid w:val="00E474F7"/>
    <w:rsid w:val="00E63011"/>
    <w:rsid w:val="00E66C63"/>
    <w:rsid w:val="00E73E67"/>
    <w:rsid w:val="00E754C8"/>
    <w:rsid w:val="00E80BC8"/>
    <w:rsid w:val="00E82027"/>
    <w:rsid w:val="00E8443B"/>
    <w:rsid w:val="00E934E2"/>
    <w:rsid w:val="00E95ECD"/>
    <w:rsid w:val="00EA1925"/>
    <w:rsid w:val="00EA6A89"/>
    <w:rsid w:val="00EA725B"/>
    <w:rsid w:val="00EB0660"/>
    <w:rsid w:val="00EB1A23"/>
    <w:rsid w:val="00EB1E9F"/>
    <w:rsid w:val="00EC17BE"/>
    <w:rsid w:val="00ED45BB"/>
    <w:rsid w:val="00ED5CB2"/>
    <w:rsid w:val="00EE1B63"/>
    <w:rsid w:val="00EE730A"/>
    <w:rsid w:val="00EF555C"/>
    <w:rsid w:val="00F01224"/>
    <w:rsid w:val="00F1420E"/>
    <w:rsid w:val="00F14402"/>
    <w:rsid w:val="00F14CCF"/>
    <w:rsid w:val="00F1602D"/>
    <w:rsid w:val="00F16501"/>
    <w:rsid w:val="00F25716"/>
    <w:rsid w:val="00F26064"/>
    <w:rsid w:val="00F27542"/>
    <w:rsid w:val="00F32245"/>
    <w:rsid w:val="00F338B4"/>
    <w:rsid w:val="00F355E6"/>
    <w:rsid w:val="00F44137"/>
    <w:rsid w:val="00F5660D"/>
    <w:rsid w:val="00F64869"/>
    <w:rsid w:val="00F658CF"/>
    <w:rsid w:val="00F73086"/>
    <w:rsid w:val="00F73201"/>
    <w:rsid w:val="00F749B4"/>
    <w:rsid w:val="00F753EB"/>
    <w:rsid w:val="00F7618F"/>
    <w:rsid w:val="00F804F3"/>
    <w:rsid w:val="00F81811"/>
    <w:rsid w:val="00F9033A"/>
    <w:rsid w:val="00F90EC8"/>
    <w:rsid w:val="00F94D39"/>
    <w:rsid w:val="00F9604A"/>
    <w:rsid w:val="00F97B34"/>
    <w:rsid w:val="00FA0056"/>
    <w:rsid w:val="00FB0E9C"/>
    <w:rsid w:val="00FB141A"/>
    <w:rsid w:val="00FB1FEB"/>
    <w:rsid w:val="00FB223A"/>
    <w:rsid w:val="00FB2CBF"/>
    <w:rsid w:val="00FD00DD"/>
    <w:rsid w:val="00FD03A5"/>
    <w:rsid w:val="00FD05CB"/>
    <w:rsid w:val="00FD2E54"/>
    <w:rsid w:val="00FE5991"/>
    <w:rsid w:val="00FF12AF"/>
    <w:rsid w:val="00FF61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8B310"/>
  <w15:docId w15:val="{1FEF91E0-9BFD-41E9-A12C-80CFF4FA422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de-AT" w:bidi="ar-SA" w:eastAsia="en-US"/>
      </w:rPr>
    </w:rPrDefault>
    <w:pPrDefault>
      <w:pPr>
        <w:spacing w:after="200" w:line="276" w:lineRule="auto"/>
      </w:pPr>
    </w:pPrDefault>
  </w:docDefaults>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IntenseEmphasis">
    <w:name w:val="Intense Emphasis"/>
    <w:uiPriority w:val="21"/>
    <w:qFormat w:val="on"/>
    <w:rPr>
      <w:b/>
      <w:bCs/>
      <w:i/>
      <w:iCs/>
      <w:color w:val="4f81bd" w:themeColor="accent1"/>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link w:val="IntenseQuote"/>
    <w:uiPriority w:val="30"/>
    <w:rPr>
      <w:b/>
      <w:bCs/>
      <w:i/>
      <w:iCs/>
      <w:color w:val="4f81bd" w:themeColor="accent1"/>
    </w:rPr>
  </w:style>
  <w:style w:type="character" w:styleId="SubtleReference">
    <w:name w:val="Subtle Reference"/>
    <w:uiPriority w:val="31"/>
    <w:qFormat w:val="on"/>
    <w:rPr>
      <w:smallCaps/>
      <w:color w:val="c0504d" w:themeColor="accent2"/>
      <w:u w:val="single"/>
    </w:rPr>
  </w:style>
  <w:style w:type="character" w:styleId="IntenseReference">
    <w:name w:val="Intense Reference"/>
    <w:uiPriority w:val="32"/>
    <w:qFormat w:val="on"/>
    <w:rPr>
      <w:b/>
      <w:bCs/>
      <w:smallCaps/>
      <w:color w:val="c0504d" w:themeColor="accent2"/>
      <w:spacing w:val="5"/>
      <w:u w:val="single"/>
    </w:rPr>
  </w:style>
  <w:style w:type="character" w:styleId="BookTitle">
    <w:name w:val="Book Title"/>
    <w:uiPriority w:val="33"/>
    <w:qFormat w:val="on"/>
    <w:rPr>
      <w:b/>
      <w:bCs/>
      <w:smallCaps/>
      <w:spacing w:val="5"/>
    </w:r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style>
  <w:style w:type="paragraph" w:styleId="Heading1">
    <w:name w:val="Heading 1"/>
    <w:basedOn w:val="Normal"/>
    <w:link w:val="Überschrift1Zchn"/>
    <w:uiPriority w:val="9"/>
    <w:qFormat w:val="on"/>
    <w:pPr>
      <w:spacing w:before="100" w:after="100" w:line="240" w:lineRule="auto"/>
    </w:pPr>
    <w:rPr>
      <w:rFonts w:ascii="Times New Roman" w:cs="Times New Roman" w:eastAsia="Times New Roman" w:hAnsi="Times New Roman"/>
      <w:b/>
      <w:bCs/>
      <w:sz w:val="48"/>
      <w:szCs w:val="48"/>
      <w:lang w:val="de-DE" w:eastAsia="de-DE"/>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Header">
    <w:name w:val="Header"/>
    <w:basedOn w:val="Normal"/>
    <w:link w:val="KopfzeileZchn"/>
    <w:uiPriority w:val="99"/>
    <w:unhideWhenUsed w:val="on"/>
    <w:pPr>
      <w:tabs>
        <w:tab w:val="center" w:pos="4536"/>
        <w:tab w:val="right" w:pos="9072"/>
      </w:tabs>
      <w:spacing w:after="0" w:line="240" w:lineRule="auto"/>
    </w:pPr>
  </w:style>
  <w:style w:type="character" w:customStyle="1" w:styleId="KopfzeileZchn">
    <w:name w:val="Kopfzeile Zchn"/>
    <w:basedOn w:val="DefaultParagraphFont"/>
    <w:link w:val="Header"/>
    <w:uiPriority w:val="99"/>
  </w:style>
  <w:style w:type="paragraph" w:styleId="Footer">
    <w:name w:val="Footer"/>
    <w:basedOn w:val="Normal"/>
    <w:link w:val="FußzeileZchn"/>
    <w:uiPriority w:val="99"/>
    <w:unhideWhenUsed w:val="on"/>
    <w:pPr>
      <w:tabs>
        <w:tab w:val="center" w:pos="4536"/>
        <w:tab w:val="right" w:pos="9072"/>
      </w:tabs>
      <w:spacing w:after="0" w:line="240" w:lineRule="auto"/>
    </w:pPr>
  </w:style>
  <w:style w:type="character" w:customStyle="1" w:styleId="FußzeileZchn">
    <w:name w:val="Fußzeile Zchn"/>
    <w:basedOn w:val="DefaultParagraphFont"/>
    <w:link w:val="Footer"/>
    <w:uiPriority w:val="99"/>
  </w:style>
  <w:style w:type="paragraph" w:styleId="BalloonText">
    <w:name w:val="Balloon Text"/>
    <w:basedOn w:val="Normal"/>
    <w:link w:val="SprechblasentextZchn"/>
    <w:uiPriority w:val="99"/>
    <w:semiHidden w:val="on"/>
    <w:unhideWhenUsed w:val="on"/>
    <w:pPr>
      <w:spacing w:after="0" w:line="240" w:lineRule="auto"/>
    </w:pPr>
    <w:rPr>
      <w:rFonts w:ascii="Tahoma" w:cs="Tahoma" w:hAnsi="Tahoma"/>
      <w:sz w:val="16"/>
      <w:szCs w:val="16"/>
    </w:rPr>
  </w:style>
  <w:style w:type="character" w:customStyle="1" w:styleId="SprechblasentextZchn">
    <w:name w:val="Sprechblasentext Zchn"/>
    <w:basedOn w:val="DefaultParagraphFont"/>
    <w:link w:val="BalloonText"/>
    <w:uiPriority w:val="99"/>
    <w:semiHidden w:val="on"/>
    <w:rPr>
      <w:rFonts w:ascii="Tahoma" w:cs="Tahoma" w:hAnsi="Tahoma"/>
      <w:sz w:val="16"/>
      <w:szCs w:val="16"/>
    </w:rPr>
  </w:style>
  <w:style w:type="paragraph" w:styleId="ListParagraph">
    <w:name w:val="List Paragraph"/>
    <w:basedOn w:val="Normal"/>
    <w:uiPriority w:val="34"/>
    <w:qFormat w:val="on"/>
    <w:pPr>
      <w:ind w:left="720"/>
      <w:contextualSpacing w:val="on"/>
    </w:pPr>
  </w:style>
  <w:style w:type="paragraph" w:styleId="Normal(Web)">
    <w:name w:val="Normal (Web)"/>
    <w:basedOn w:val="Normal"/>
    <w:uiPriority w:val="99"/>
    <w:unhideWhenUsed w:val="on"/>
    <w:pPr>
      <w:spacing w:before="100" w:after="100" w:line="240" w:lineRule="auto"/>
    </w:pPr>
    <w:rPr>
      <w:rFonts w:ascii="Times New Roman" w:cs="Times New Roman" w:eastAsia="Times New Roman" w:hAnsi="Times New Roman"/>
      <w:sz w:val="24"/>
      <w:szCs w:val="24"/>
      <w:lang w:val="de-DE" w:eastAsia="de-DE"/>
    </w:rPr>
  </w:style>
  <w:style w:type="character" w:styleId="Strong">
    <w:name w:val="Strong"/>
    <w:basedOn w:val="DefaultParagraphFont"/>
    <w:uiPriority w:val="22"/>
    <w:qFormat w:val="on"/>
    <w:rPr>
      <w:b/>
      <w:bCs/>
    </w:rPr>
  </w:style>
  <w:style w:type="character" w:customStyle="1" w:styleId="Fdi-allergene">
    <w:name w:val="Fdi-allergene"/>
    <w:basedOn w:val="DefaultParagraphFont"/>
    <w:uiPriority w:val="99"/>
  </w:style>
  <w:style w:type="character" w:customStyle="1" w:styleId="Überschrift1Zchn">
    <w:name w:val="Überschrift 1 Zchn"/>
    <w:basedOn w:val="DefaultParagraphFont"/>
    <w:link w:val="Heading1"/>
    <w:uiPriority w:val="9"/>
    <w:rPr>
      <w:rFonts w:ascii="Times New Roman" w:cs="Times New Roman" w:eastAsia="Times New Roman" w:hAnsi="Times New Roman"/>
      <w:b/>
      <w:bCs/>
      <w:sz w:val="48"/>
      <w:szCs w:val="48"/>
      <w:lang w:val="de-DE" w:eastAsia="de-DE"/>
    </w:rPr>
  </w:style>
  <w:style w:type="character" w:styleId="Emphasis">
    <w:name w:val="Emphasis"/>
    <w:basedOn w:val="DefaultParagraphFont"/>
    <w:uiPriority w:val="20"/>
    <w:qFormat w:val="on"/>
    <w:rPr>
      <w:i/>
      <w:iCs/>
    </w:rPr>
  </w:style>
  <w:style w:type="character" w:customStyle="1" w:styleId="Bold-text">
    <w:name w:val="Bold-text"/>
    <w:basedOn w:val="DefaultParagraphFont"/>
    <w:uiPriority w:val="99"/>
  </w:style>
  <w:style w:type="character" w:styleId="Hyperlink">
    <w:name w:val="Hyperlink"/>
    <w:basedOn w:val="DefaultParagraphFont"/>
    <w:uiPriority w:val="99"/>
    <w:unhideWhenUsed w:val="on"/>
    <w:rPr>
      <w:color w:val="0000ff"/>
      <w:u w:val="single"/>
    </w:rPr>
  </w:style>
  <w:style w:type="character" w:styleId="UnresolvedMention">
    <w:name w:val="Unresolved Mention"/>
    <w:basedOn w:val="DefaultParagraphFont"/>
    <w:uiPriority w:val="99"/>
    <w:semiHidden w:val="on"/>
    <w:unhideWhenUsed w:val="on"/>
    <w:rPr>
      <w:color w:val="605e5c"/>
      <w:shd w:val="clear" w:color="auto" w:fill="e1dfdd"/>
    </w:rPr>
  </w:style>
  <w:style w:type="character" w:styleId="FollowedHyperlink">
    <w:name w:val="FollowedHyperlink"/>
    <w:basedOn w:val="DefaultParagraphFont"/>
    <w:uiPriority w:val="99"/>
    <w:semiHidden w:val="on"/>
    <w:unhideWhenUsed w:val="on"/>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451721">
      <w:bodyDiv w:val="1"/>
      <w:marLeft w:val="0"/>
      <w:marRight w:val="0"/>
      <w:marTop w:val="0"/>
      <w:marBottom w:val="0"/>
      <w:divBdr>
        <w:top w:val="none" w:sz="0" w:space="0" w:color="auto"/>
        <w:left w:val="none" w:sz="0" w:space="0" w:color="auto"/>
        <w:bottom w:val="none" w:sz="0" w:space="0" w:color="auto"/>
        <w:right w:val="none" w:sz="0" w:space="0" w:color="auto"/>
      </w:divBdr>
      <w:divsChild>
        <w:div w:id="1105804261">
          <w:marLeft w:val="0"/>
          <w:marRight w:val="0"/>
          <w:marTop w:val="0"/>
          <w:marBottom w:val="102"/>
          <w:divBdr>
            <w:top w:val="none" w:sz="0" w:space="0" w:color="auto"/>
            <w:left w:val="none" w:sz="0" w:space="0" w:color="auto"/>
            <w:bottom w:val="none" w:sz="0" w:space="0" w:color="auto"/>
            <w:right w:val="none" w:sz="0" w:space="0" w:color="auto"/>
          </w:divBdr>
        </w:div>
        <w:div w:id="1749225267">
          <w:marLeft w:val="0"/>
          <w:marRight w:val="0"/>
          <w:marTop w:val="0"/>
          <w:marBottom w:val="102"/>
          <w:divBdr>
            <w:top w:val="none" w:sz="0" w:space="0" w:color="auto"/>
            <w:left w:val="none" w:sz="0" w:space="0" w:color="auto"/>
            <w:bottom w:val="none" w:sz="0" w:space="0" w:color="auto"/>
            <w:right w:val="none" w:sz="0" w:space="0" w:color="auto"/>
          </w:divBdr>
        </w:div>
      </w:divsChild>
    </w:div>
    <w:div w:id="358236625">
      <w:bodyDiv w:val="1"/>
      <w:marLeft w:val="0"/>
      <w:marRight w:val="0"/>
      <w:marTop w:val="0"/>
      <w:marBottom w:val="0"/>
      <w:divBdr>
        <w:top w:val="none" w:sz="0" w:space="0" w:color="auto"/>
        <w:left w:val="none" w:sz="0" w:space="0" w:color="auto"/>
        <w:bottom w:val="none" w:sz="0" w:space="0" w:color="auto"/>
        <w:right w:val="none" w:sz="0" w:space="0" w:color="auto"/>
      </w:divBdr>
    </w:div>
    <w:div w:id="558636207">
      <w:bodyDiv w:val="1"/>
      <w:marLeft w:val="0"/>
      <w:marRight w:val="0"/>
      <w:marTop w:val="0"/>
      <w:marBottom w:val="0"/>
      <w:divBdr>
        <w:top w:val="none" w:sz="0" w:space="0" w:color="auto"/>
        <w:left w:val="none" w:sz="0" w:space="0" w:color="auto"/>
        <w:bottom w:val="none" w:sz="0" w:space="0" w:color="auto"/>
        <w:right w:val="none" w:sz="0" w:space="0" w:color="auto"/>
      </w:divBdr>
    </w:div>
    <w:div w:id="626475845">
      <w:bodyDiv w:val="1"/>
      <w:marLeft w:val="0"/>
      <w:marRight w:val="0"/>
      <w:marTop w:val="0"/>
      <w:marBottom w:val="0"/>
      <w:divBdr>
        <w:top w:val="none" w:sz="0" w:space="0" w:color="auto"/>
        <w:left w:val="none" w:sz="0" w:space="0" w:color="auto"/>
        <w:bottom w:val="none" w:sz="0" w:space="0" w:color="auto"/>
        <w:right w:val="none" w:sz="0" w:space="0" w:color="auto"/>
      </w:divBdr>
      <w:divsChild>
        <w:div w:id="1306278917">
          <w:marLeft w:val="0"/>
          <w:marRight w:val="0"/>
          <w:marTop w:val="0"/>
          <w:marBottom w:val="0"/>
          <w:divBdr>
            <w:top w:val="none" w:sz="0" w:space="0" w:color="auto"/>
            <w:left w:val="none" w:sz="0" w:space="0" w:color="auto"/>
            <w:bottom w:val="none" w:sz="0" w:space="0" w:color="auto"/>
            <w:right w:val="none" w:sz="0" w:space="0" w:color="auto"/>
          </w:divBdr>
          <w:divsChild>
            <w:div w:id="9943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50898">
      <w:bodyDiv w:val="1"/>
      <w:marLeft w:val="0"/>
      <w:marRight w:val="0"/>
      <w:marTop w:val="0"/>
      <w:marBottom w:val="0"/>
      <w:divBdr>
        <w:top w:val="none" w:sz="0" w:space="0" w:color="auto"/>
        <w:left w:val="none" w:sz="0" w:space="0" w:color="auto"/>
        <w:bottom w:val="none" w:sz="0" w:space="0" w:color="auto"/>
        <w:right w:val="none" w:sz="0" w:space="0" w:color="auto"/>
      </w:divBdr>
    </w:div>
    <w:div w:id="1412198918">
      <w:bodyDiv w:val="1"/>
      <w:marLeft w:val="0"/>
      <w:marRight w:val="0"/>
      <w:marTop w:val="0"/>
      <w:marBottom w:val="0"/>
      <w:divBdr>
        <w:top w:val="none" w:sz="0" w:space="0" w:color="auto"/>
        <w:left w:val="none" w:sz="0" w:space="0" w:color="auto"/>
        <w:bottom w:val="none" w:sz="0" w:space="0" w:color="auto"/>
        <w:right w:val="none" w:sz="0" w:space="0" w:color="auto"/>
      </w:divBdr>
    </w:div>
    <w:div w:id="1433434782">
      <w:bodyDiv w:val="1"/>
      <w:marLeft w:val="0"/>
      <w:marRight w:val="0"/>
      <w:marTop w:val="0"/>
      <w:marBottom w:val="0"/>
      <w:divBdr>
        <w:top w:val="none" w:sz="0" w:space="0" w:color="auto"/>
        <w:left w:val="none" w:sz="0" w:space="0" w:color="auto"/>
        <w:bottom w:val="none" w:sz="0" w:space="0" w:color="auto"/>
        <w:right w:val="none" w:sz="0" w:space="0" w:color="auto"/>
      </w:divBdr>
      <w:divsChild>
        <w:div w:id="1704407476">
          <w:marLeft w:val="0"/>
          <w:marRight w:val="0"/>
          <w:marTop w:val="0"/>
          <w:marBottom w:val="0"/>
          <w:divBdr>
            <w:top w:val="none" w:sz="0" w:space="0" w:color="auto"/>
            <w:left w:val="none" w:sz="0" w:space="0" w:color="auto"/>
            <w:bottom w:val="none" w:sz="0" w:space="0" w:color="auto"/>
            <w:right w:val="none" w:sz="0" w:space="0" w:color="auto"/>
          </w:divBdr>
          <w:divsChild>
            <w:div w:id="1212157287">
              <w:marLeft w:val="0"/>
              <w:marRight w:val="0"/>
              <w:marTop w:val="0"/>
              <w:marBottom w:val="0"/>
              <w:divBdr>
                <w:top w:val="none" w:sz="0" w:space="0" w:color="auto"/>
                <w:left w:val="none" w:sz="0" w:space="0" w:color="auto"/>
                <w:bottom w:val="none" w:sz="0" w:space="0" w:color="auto"/>
                <w:right w:val="none" w:sz="0" w:space="0" w:color="auto"/>
              </w:divBdr>
            </w:div>
            <w:div w:id="855120553">
              <w:marLeft w:val="0"/>
              <w:marRight w:val="0"/>
              <w:marTop w:val="0"/>
              <w:marBottom w:val="0"/>
              <w:divBdr>
                <w:top w:val="none" w:sz="0" w:space="0" w:color="auto"/>
                <w:left w:val="none" w:sz="0" w:space="0" w:color="auto"/>
                <w:bottom w:val="none" w:sz="0" w:space="0" w:color="auto"/>
                <w:right w:val="none" w:sz="0" w:space="0" w:color="auto"/>
              </w:divBdr>
            </w:div>
          </w:divsChild>
        </w:div>
        <w:div w:id="1156146244">
          <w:marLeft w:val="0"/>
          <w:marRight w:val="0"/>
          <w:marTop w:val="0"/>
          <w:marBottom w:val="0"/>
          <w:divBdr>
            <w:top w:val="none" w:sz="0" w:space="0" w:color="auto"/>
            <w:left w:val="none" w:sz="0" w:space="0" w:color="auto"/>
            <w:bottom w:val="none" w:sz="0" w:space="0" w:color="auto"/>
            <w:right w:val="none" w:sz="0" w:space="0" w:color="auto"/>
          </w:divBdr>
          <w:divsChild>
            <w:div w:id="1639142939">
              <w:marLeft w:val="0"/>
              <w:marRight w:val="0"/>
              <w:marTop w:val="0"/>
              <w:marBottom w:val="0"/>
              <w:divBdr>
                <w:top w:val="none" w:sz="0" w:space="0" w:color="auto"/>
                <w:left w:val="none" w:sz="0" w:space="0" w:color="auto"/>
                <w:bottom w:val="none" w:sz="0" w:space="0" w:color="auto"/>
                <w:right w:val="none" w:sz="0" w:space="0" w:color="auto"/>
              </w:divBdr>
            </w:div>
            <w:div w:id="1779831017">
              <w:marLeft w:val="0"/>
              <w:marRight w:val="0"/>
              <w:marTop w:val="0"/>
              <w:marBottom w:val="0"/>
              <w:divBdr>
                <w:top w:val="none" w:sz="0" w:space="0" w:color="auto"/>
                <w:left w:val="none" w:sz="0" w:space="0" w:color="auto"/>
                <w:bottom w:val="none" w:sz="0" w:space="0" w:color="auto"/>
                <w:right w:val="none" w:sz="0" w:space="0" w:color="auto"/>
              </w:divBdr>
            </w:div>
          </w:divsChild>
        </w:div>
        <w:div w:id="1247232113">
          <w:marLeft w:val="0"/>
          <w:marRight w:val="0"/>
          <w:marTop w:val="0"/>
          <w:marBottom w:val="0"/>
          <w:divBdr>
            <w:top w:val="none" w:sz="0" w:space="0" w:color="auto"/>
            <w:left w:val="none" w:sz="0" w:space="0" w:color="auto"/>
            <w:bottom w:val="none" w:sz="0" w:space="0" w:color="auto"/>
            <w:right w:val="none" w:sz="0" w:space="0" w:color="auto"/>
          </w:divBdr>
          <w:divsChild>
            <w:div w:id="645008993">
              <w:marLeft w:val="0"/>
              <w:marRight w:val="0"/>
              <w:marTop w:val="0"/>
              <w:marBottom w:val="0"/>
              <w:divBdr>
                <w:top w:val="none" w:sz="0" w:space="0" w:color="auto"/>
                <w:left w:val="none" w:sz="0" w:space="0" w:color="auto"/>
                <w:bottom w:val="none" w:sz="0" w:space="0" w:color="auto"/>
                <w:right w:val="none" w:sz="0" w:space="0" w:color="auto"/>
              </w:divBdr>
            </w:div>
            <w:div w:id="908344967">
              <w:marLeft w:val="0"/>
              <w:marRight w:val="0"/>
              <w:marTop w:val="0"/>
              <w:marBottom w:val="0"/>
              <w:divBdr>
                <w:top w:val="none" w:sz="0" w:space="0" w:color="auto"/>
                <w:left w:val="none" w:sz="0" w:space="0" w:color="auto"/>
                <w:bottom w:val="none" w:sz="0" w:space="0" w:color="auto"/>
                <w:right w:val="none" w:sz="0" w:space="0" w:color="auto"/>
              </w:divBdr>
            </w:div>
          </w:divsChild>
        </w:div>
        <w:div w:id="555776657">
          <w:marLeft w:val="0"/>
          <w:marRight w:val="0"/>
          <w:marTop w:val="0"/>
          <w:marBottom w:val="0"/>
          <w:divBdr>
            <w:top w:val="none" w:sz="0" w:space="0" w:color="auto"/>
            <w:left w:val="none" w:sz="0" w:space="0" w:color="auto"/>
            <w:bottom w:val="none" w:sz="0" w:space="0" w:color="auto"/>
            <w:right w:val="none" w:sz="0" w:space="0" w:color="auto"/>
          </w:divBdr>
          <w:divsChild>
            <w:div w:id="1105996830">
              <w:marLeft w:val="0"/>
              <w:marRight w:val="0"/>
              <w:marTop w:val="0"/>
              <w:marBottom w:val="0"/>
              <w:divBdr>
                <w:top w:val="none" w:sz="0" w:space="0" w:color="auto"/>
                <w:left w:val="none" w:sz="0" w:space="0" w:color="auto"/>
                <w:bottom w:val="none" w:sz="0" w:space="0" w:color="auto"/>
                <w:right w:val="none" w:sz="0" w:space="0" w:color="auto"/>
              </w:divBdr>
            </w:div>
            <w:div w:id="186334290">
              <w:marLeft w:val="0"/>
              <w:marRight w:val="0"/>
              <w:marTop w:val="0"/>
              <w:marBottom w:val="0"/>
              <w:divBdr>
                <w:top w:val="none" w:sz="0" w:space="0" w:color="auto"/>
                <w:left w:val="none" w:sz="0" w:space="0" w:color="auto"/>
                <w:bottom w:val="none" w:sz="0" w:space="0" w:color="auto"/>
                <w:right w:val="none" w:sz="0" w:space="0" w:color="auto"/>
              </w:divBdr>
            </w:div>
          </w:divsChild>
        </w:div>
        <w:div w:id="921568767">
          <w:marLeft w:val="0"/>
          <w:marRight w:val="0"/>
          <w:marTop w:val="0"/>
          <w:marBottom w:val="0"/>
          <w:divBdr>
            <w:top w:val="none" w:sz="0" w:space="0" w:color="auto"/>
            <w:left w:val="none" w:sz="0" w:space="0" w:color="auto"/>
            <w:bottom w:val="none" w:sz="0" w:space="0" w:color="auto"/>
            <w:right w:val="none" w:sz="0" w:space="0" w:color="auto"/>
          </w:divBdr>
          <w:divsChild>
            <w:div w:id="1076510829">
              <w:marLeft w:val="0"/>
              <w:marRight w:val="0"/>
              <w:marTop w:val="0"/>
              <w:marBottom w:val="0"/>
              <w:divBdr>
                <w:top w:val="none" w:sz="0" w:space="0" w:color="auto"/>
                <w:left w:val="none" w:sz="0" w:space="0" w:color="auto"/>
                <w:bottom w:val="none" w:sz="0" w:space="0" w:color="auto"/>
                <w:right w:val="none" w:sz="0" w:space="0" w:color="auto"/>
              </w:divBdr>
            </w:div>
            <w:div w:id="646712492">
              <w:marLeft w:val="0"/>
              <w:marRight w:val="0"/>
              <w:marTop w:val="0"/>
              <w:marBottom w:val="0"/>
              <w:divBdr>
                <w:top w:val="none" w:sz="0" w:space="0" w:color="auto"/>
                <w:left w:val="none" w:sz="0" w:space="0" w:color="auto"/>
                <w:bottom w:val="none" w:sz="0" w:space="0" w:color="auto"/>
                <w:right w:val="none" w:sz="0" w:space="0" w:color="auto"/>
              </w:divBdr>
            </w:div>
          </w:divsChild>
        </w:div>
        <w:div w:id="1855803722">
          <w:marLeft w:val="0"/>
          <w:marRight w:val="0"/>
          <w:marTop w:val="0"/>
          <w:marBottom w:val="0"/>
          <w:divBdr>
            <w:top w:val="none" w:sz="0" w:space="0" w:color="auto"/>
            <w:left w:val="none" w:sz="0" w:space="0" w:color="auto"/>
            <w:bottom w:val="none" w:sz="0" w:space="0" w:color="auto"/>
            <w:right w:val="none" w:sz="0" w:space="0" w:color="auto"/>
          </w:divBdr>
          <w:divsChild>
            <w:div w:id="2146657608">
              <w:marLeft w:val="0"/>
              <w:marRight w:val="0"/>
              <w:marTop w:val="0"/>
              <w:marBottom w:val="0"/>
              <w:divBdr>
                <w:top w:val="none" w:sz="0" w:space="0" w:color="auto"/>
                <w:left w:val="none" w:sz="0" w:space="0" w:color="auto"/>
                <w:bottom w:val="none" w:sz="0" w:space="0" w:color="auto"/>
                <w:right w:val="none" w:sz="0" w:space="0" w:color="auto"/>
              </w:divBdr>
            </w:div>
            <w:div w:id="547497689">
              <w:marLeft w:val="0"/>
              <w:marRight w:val="0"/>
              <w:marTop w:val="0"/>
              <w:marBottom w:val="0"/>
              <w:divBdr>
                <w:top w:val="none" w:sz="0" w:space="0" w:color="auto"/>
                <w:left w:val="none" w:sz="0" w:space="0" w:color="auto"/>
                <w:bottom w:val="none" w:sz="0" w:space="0" w:color="auto"/>
                <w:right w:val="none" w:sz="0" w:space="0" w:color="auto"/>
              </w:divBdr>
            </w:div>
          </w:divsChild>
        </w:div>
        <w:div w:id="2076006330">
          <w:marLeft w:val="0"/>
          <w:marRight w:val="0"/>
          <w:marTop w:val="0"/>
          <w:marBottom w:val="0"/>
          <w:divBdr>
            <w:top w:val="none" w:sz="0" w:space="0" w:color="auto"/>
            <w:left w:val="none" w:sz="0" w:space="0" w:color="auto"/>
            <w:bottom w:val="none" w:sz="0" w:space="0" w:color="auto"/>
            <w:right w:val="none" w:sz="0" w:space="0" w:color="auto"/>
          </w:divBdr>
          <w:divsChild>
            <w:div w:id="376201488">
              <w:marLeft w:val="0"/>
              <w:marRight w:val="0"/>
              <w:marTop w:val="0"/>
              <w:marBottom w:val="0"/>
              <w:divBdr>
                <w:top w:val="none" w:sz="0" w:space="0" w:color="auto"/>
                <w:left w:val="none" w:sz="0" w:space="0" w:color="auto"/>
                <w:bottom w:val="none" w:sz="0" w:space="0" w:color="auto"/>
                <w:right w:val="none" w:sz="0" w:space="0" w:color="auto"/>
              </w:divBdr>
            </w:div>
            <w:div w:id="1322200908">
              <w:marLeft w:val="0"/>
              <w:marRight w:val="0"/>
              <w:marTop w:val="0"/>
              <w:marBottom w:val="0"/>
              <w:divBdr>
                <w:top w:val="none" w:sz="0" w:space="0" w:color="auto"/>
                <w:left w:val="none" w:sz="0" w:space="0" w:color="auto"/>
                <w:bottom w:val="none" w:sz="0" w:space="0" w:color="auto"/>
                <w:right w:val="none" w:sz="0" w:space="0" w:color="auto"/>
              </w:divBdr>
            </w:div>
          </w:divsChild>
        </w:div>
        <w:div w:id="1123227054">
          <w:marLeft w:val="0"/>
          <w:marRight w:val="0"/>
          <w:marTop w:val="0"/>
          <w:marBottom w:val="0"/>
          <w:divBdr>
            <w:top w:val="none" w:sz="0" w:space="0" w:color="auto"/>
            <w:left w:val="none" w:sz="0" w:space="0" w:color="auto"/>
            <w:bottom w:val="none" w:sz="0" w:space="0" w:color="auto"/>
            <w:right w:val="none" w:sz="0" w:space="0" w:color="auto"/>
          </w:divBdr>
          <w:divsChild>
            <w:div w:id="197594297">
              <w:marLeft w:val="0"/>
              <w:marRight w:val="0"/>
              <w:marTop w:val="0"/>
              <w:marBottom w:val="0"/>
              <w:divBdr>
                <w:top w:val="none" w:sz="0" w:space="0" w:color="auto"/>
                <w:left w:val="none" w:sz="0" w:space="0" w:color="auto"/>
                <w:bottom w:val="none" w:sz="0" w:space="0" w:color="auto"/>
                <w:right w:val="none" w:sz="0" w:space="0" w:color="auto"/>
              </w:divBdr>
            </w:div>
            <w:div w:id="5935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2698">
      <w:bodyDiv w:val="1"/>
      <w:marLeft w:val="0"/>
      <w:marRight w:val="0"/>
      <w:marTop w:val="0"/>
      <w:marBottom w:val="0"/>
      <w:divBdr>
        <w:top w:val="none" w:sz="0" w:space="0" w:color="auto"/>
        <w:left w:val="none" w:sz="0" w:space="0" w:color="auto"/>
        <w:bottom w:val="none" w:sz="0" w:space="0" w:color="auto"/>
        <w:right w:val="none" w:sz="0" w:space="0" w:color="auto"/>
      </w:divBdr>
    </w:div>
    <w:div w:id="1660427990">
      <w:bodyDiv w:val="1"/>
      <w:marLeft w:val="0"/>
      <w:marRight w:val="0"/>
      <w:marTop w:val="0"/>
      <w:marBottom w:val="0"/>
      <w:divBdr>
        <w:top w:val="none" w:sz="0" w:space="0" w:color="auto"/>
        <w:left w:val="none" w:sz="0" w:space="0" w:color="auto"/>
        <w:bottom w:val="none" w:sz="0" w:space="0" w:color="auto"/>
        <w:right w:val="none" w:sz="0" w:space="0" w:color="auto"/>
      </w:divBdr>
    </w:div>
    <w:div w:id="1664622872">
      <w:bodyDiv w:val="1"/>
      <w:marLeft w:val="0"/>
      <w:marRight w:val="0"/>
      <w:marTop w:val="0"/>
      <w:marBottom w:val="0"/>
      <w:divBdr>
        <w:top w:val="none" w:sz="0" w:space="0" w:color="auto"/>
        <w:left w:val="none" w:sz="0" w:space="0" w:color="auto"/>
        <w:bottom w:val="none" w:sz="0" w:space="0" w:color="auto"/>
        <w:right w:val="none" w:sz="0" w:space="0" w:color="auto"/>
      </w:divBdr>
    </w:div>
    <w:div w:id="1753620781">
      <w:bodyDiv w:val="1"/>
      <w:marLeft w:val="0"/>
      <w:marRight w:val="0"/>
      <w:marTop w:val="0"/>
      <w:marBottom w:val="0"/>
      <w:divBdr>
        <w:top w:val="none" w:sz="0" w:space="0" w:color="auto"/>
        <w:left w:val="none" w:sz="0" w:space="0" w:color="auto"/>
        <w:bottom w:val="none" w:sz="0" w:space="0" w:color="auto"/>
        <w:right w:val="none" w:sz="0" w:space="0" w:color="auto"/>
      </w:divBdr>
    </w:div>
    <w:div w:id="1822456610">
      <w:bodyDiv w:val="1"/>
      <w:marLeft w:val="0"/>
      <w:marRight w:val="0"/>
      <w:marTop w:val="0"/>
      <w:marBottom w:val="0"/>
      <w:divBdr>
        <w:top w:val="none" w:sz="0" w:space="0" w:color="auto"/>
        <w:left w:val="none" w:sz="0" w:space="0" w:color="auto"/>
        <w:bottom w:val="none" w:sz="0" w:space="0" w:color="auto"/>
        <w:right w:val="none" w:sz="0" w:space="0" w:color="auto"/>
      </w:divBdr>
    </w:div>
    <w:div w:id="1861970136">
      <w:bodyDiv w:val="1"/>
      <w:marLeft w:val="0"/>
      <w:marRight w:val="0"/>
      <w:marTop w:val="0"/>
      <w:marBottom w:val="0"/>
      <w:divBdr>
        <w:top w:val="none" w:sz="0" w:space="0" w:color="auto"/>
        <w:left w:val="none" w:sz="0" w:space="0" w:color="auto"/>
        <w:bottom w:val="none" w:sz="0" w:space="0" w:color="auto"/>
        <w:right w:val="none" w:sz="0" w:space="0" w:color="auto"/>
      </w:divBdr>
    </w:div>
    <w:div w:id="1939827264">
      <w:bodyDiv w:val="1"/>
      <w:marLeft w:val="0"/>
      <w:marRight w:val="0"/>
      <w:marTop w:val="0"/>
      <w:marBottom w:val="0"/>
      <w:divBdr>
        <w:top w:val="none" w:sz="0" w:space="0" w:color="auto"/>
        <w:left w:val="none" w:sz="0" w:space="0" w:color="auto"/>
        <w:bottom w:val="none" w:sz="0" w:space="0" w:color="auto"/>
        <w:right w:val="none" w:sz="0" w:space="0" w:color="auto"/>
      </w:divBdr>
      <w:divsChild>
        <w:div w:id="358699644">
          <w:marLeft w:val="-225"/>
          <w:marRight w:val="-225"/>
          <w:marTop w:val="0"/>
          <w:marBottom w:val="0"/>
          <w:divBdr>
            <w:top w:val="none" w:sz="0" w:space="0" w:color="auto"/>
            <w:left w:val="none" w:sz="0" w:space="0" w:color="auto"/>
            <w:bottom w:val="none" w:sz="0" w:space="0" w:color="auto"/>
            <w:right w:val="none" w:sz="0" w:space="0" w:color="auto"/>
          </w:divBdr>
          <w:divsChild>
            <w:div w:id="1662270128">
              <w:marLeft w:val="0"/>
              <w:marRight w:val="0"/>
              <w:marTop w:val="0"/>
              <w:marBottom w:val="0"/>
              <w:divBdr>
                <w:top w:val="none" w:sz="0" w:space="0" w:color="auto"/>
                <w:left w:val="none" w:sz="0" w:space="0" w:color="auto"/>
                <w:bottom w:val="none" w:sz="0" w:space="0" w:color="auto"/>
                <w:right w:val="none" w:sz="0" w:space="0" w:color="auto"/>
              </w:divBdr>
              <w:divsChild>
                <w:div w:id="159890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6" Type="http://schemas.openxmlformats.org/officeDocument/2006/relationships/fontTable" Target="fontTable.xml"/><Relationship Id="rId17" Type="http://schemas.openxmlformats.org/officeDocument/2006/relationships/theme" Target="theme/theme1.xml"/><Relationship Id="rId18" Type="http://schemas.openxmlformats.org/officeDocument/2006/relationships/header" Target="header1.xml"/><Relationship Id="rId19" Type="http://schemas.openxmlformats.org/officeDocument/2006/relationships/header" Target="header2.xml"/><Relationship Id="rId2" Type="http://schemas.openxmlformats.org/officeDocument/2006/relationships/numbering" Target="numbering.xml"/><Relationship Id="rId20" Type="http://schemas.openxmlformats.org/officeDocument/2006/relationships/header" Target="header3.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oter" Target="footer3.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 Id="rId8" Type="http://schemas.openxmlformats.org/officeDocument/2006/relationships/hyperlink" Target="mailto:georg.poell@drei.at" TargetMode="External"/><Relationship Id="rId9" Type="http://schemas.openxmlformats.org/officeDocument/2006/relationships/hyperlink" Target="https://www.owb.at/"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er3.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s>
</file>

<file path=word/_rels/header3.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3709A-1587-4A46-B846-3817F0B19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1860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Breitenfeld</dc:creator>
  <cp:lastModifiedBy>Georg Pöll</cp:lastModifiedBy>
</cp:coreProperties>
</file>