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DE" w:rsidRDefault="00340D34" w:rsidP="00040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Down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Under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TopWeine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aus Australiens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</w:t>
      </w:r>
    </w:p>
    <w:p w:rsidR="000409B0" w:rsidRPr="00340D34" w:rsidRDefault="00340D34" w:rsidP="000409B0">
      <w:pPr>
        <w:jc w:val="center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Weinliste</w:t>
      </w:r>
    </w:p>
    <w:p w:rsidR="000409B0" w:rsidRDefault="000409B0" w:rsidP="00040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</w:p>
    <w:p w:rsidR="00D777E6" w:rsidRDefault="00D777E6" w:rsidP="00040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</w:p>
    <w:p w:rsidR="00D777E6" w:rsidRDefault="00D777E6" w:rsidP="00040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bookmarkStart w:id="0" w:name="_GoBack"/>
      <w:bookmarkEnd w:id="0"/>
    </w:p>
    <w:p w:rsidR="00D777E6" w:rsidRPr="00D777E6" w:rsidRDefault="00D777E6" w:rsidP="00D777E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777E6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Blanc de </w:t>
      </w:r>
      <w:proofErr w:type="spellStart"/>
      <w:r w:rsidRPr="00D777E6">
        <w:rPr>
          <w:rFonts w:ascii="-webkit-standard" w:eastAsia="Times New Roman" w:hAnsi="-webkit-standard" w:cs="Times New Roman"/>
          <w:color w:val="000000"/>
          <w:lang w:val="en-US" w:eastAsia="de-DE"/>
        </w:rPr>
        <w:t>Blancs</w:t>
      </w:r>
      <w:proofErr w:type="spellEnd"/>
      <w:r w:rsidRPr="00D777E6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</w:t>
      </w:r>
      <w:proofErr w:type="spellStart"/>
      <w:r w:rsidRPr="00D777E6">
        <w:rPr>
          <w:rFonts w:ascii="-webkit-standard" w:eastAsia="Times New Roman" w:hAnsi="-webkit-standard" w:cs="Times New Roman"/>
          <w:color w:val="000000"/>
          <w:lang w:val="en-US" w:eastAsia="de-DE"/>
        </w:rPr>
        <w:t>Streicker</w:t>
      </w:r>
      <w:proofErr w:type="spellEnd"/>
      <w:r w:rsidRPr="00D777E6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2017 – Margaret River</w:t>
      </w:r>
    </w:p>
    <w:p w:rsidR="00D777E6" w:rsidRPr="00D777E6" w:rsidRDefault="00D777E6" w:rsidP="00D777E6">
      <w:pPr>
        <w:ind w:left="360"/>
        <w:rPr>
          <w:rFonts w:ascii="-webkit-standard" w:eastAsia="Times New Roman" w:hAnsi="-webkit-standard" w:cs="Times New Roman"/>
          <w:color w:val="000000"/>
          <w:lang w:val="en-US" w:eastAsia="de-DE"/>
        </w:rPr>
      </w:pPr>
    </w:p>
    <w:p w:rsidR="000409B0" w:rsidRPr="00340D34" w:rsidRDefault="00340D34" w:rsidP="000409B0">
      <w:pPr>
        <w:pStyle w:val="Listenabsatz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>1961 Block Riesling 2021 – Pewsey Vale, Barossa Valley</w:t>
      </w:r>
    </w:p>
    <w:p w:rsidR="00340D34" w:rsidRDefault="00340D34" w:rsidP="000409B0">
      <w:pPr>
        <w:pStyle w:val="Listenabsatz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Hunter Valley Semillon 2021 – </w:t>
      </w:r>
      <w:r>
        <w:rPr>
          <w:rFonts w:ascii="-webkit-standard" w:eastAsia="Times New Roman" w:hAnsi="-webkit-standard" w:cs="Times New Roman"/>
          <w:color w:val="000000"/>
          <w:lang w:val="en-US" w:eastAsia="de-DE"/>
        </w:rPr>
        <w:t>Tyrells Wines, New South West</w:t>
      </w:r>
    </w:p>
    <w:p w:rsidR="00340D34" w:rsidRDefault="00340D34" w:rsidP="000409B0">
      <w:pPr>
        <w:pStyle w:val="Listenabsatz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Sexton Vineyard Chardonnay 2019 –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Yarra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Valley</w:t>
      </w:r>
    </w:p>
    <w:p w:rsidR="00340D34" w:rsidRDefault="00340D34" w:rsidP="00E44CC0">
      <w:pPr>
        <w:pStyle w:val="Listenabsatz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proofErr w:type="spellStart"/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>Fumé</w:t>
      </w:r>
      <w:proofErr w:type="spellEnd"/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Blanc Bridgeland Block 2019 – </w:t>
      </w:r>
      <w:proofErr w:type="spellStart"/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>Streicker</w:t>
      </w:r>
      <w:proofErr w:type="spellEnd"/>
      <w:r w:rsidRPr="00340D34">
        <w:rPr>
          <w:rFonts w:ascii="-webkit-standard" w:eastAsia="Times New Roman" w:hAnsi="-webkit-standard" w:cs="Times New Roman"/>
          <w:color w:val="000000"/>
          <w:lang w:val="en-US" w:eastAsia="de-DE"/>
        </w:rPr>
        <w:t>, Margaret River</w:t>
      </w:r>
    </w:p>
    <w:p w:rsidR="00340D34" w:rsidRDefault="00340D34" w:rsidP="00E44CC0">
      <w:pPr>
        <w:pStyle w:val="Listenabsatz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</w:p>
    <w:p w:rsidR="00340D34" w:rsidRDefault="00340D34" w:rsidP="00340D34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</w:p>
    <w:p w:rsidR="00340D34" w:rsidRDefault="00340D34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Dry Red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Nr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1 2016 –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Yarra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Yering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>, Victoria</w:t>
      </w:r>
    </w:p>
    <w:p w:rsidR="00340D34" w:rsidRDefault="00340D34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The Steading Red 2019 –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Torbreck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>, Barossa V.</w:t>
      </w:r>
    </w:p>
    <w:p w:rsidR="00340D34" w:rsidRDefault="00340D34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Anaperenna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2019 – Barossa V.</w:t>
      </w:r>
    </w:p>
    <w:p w:rsidR="00340D34" w:rsidRDefault="00340D34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Fatal Shore Pinot Noir 2020 –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Tasmanien</w:t>
      </w:r>
      <w:proofErr w:type="spellEnd"/>
    </w:p>
    <w:p w:rsidR="00D777E6" w:rsidRDefault="00340D34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>Shiraz Heartbreak Hill – Eden Valley, Barossa V.</w:t>
      </w:r>
    </w:p>
    <w:p w:rsidR="00340D34" w:rsidRDefault="00D777E6" w:rsidP="00340D34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Odyssey Cabernet </w:t>
      </w:r>
      <w:proofErr w:type="spellStart"/>
      <w:r w:rsidR="00340D34">
        <w:rPr>
          <w:rFonts w:ascii="-webkit-standard" w:eastAsia="Times New Roman" w:hAnsi="-webkit-standard" w:cs="Times New Roman"/>
          <w:color w:val="000000"/>
          <w:lang w:val="en-US" w:eastAsia="de-DE"/>
        </w:rPr>
        <w:t>Katnook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Estate –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de-DE"/>
        </w:rPr>
        <w:t>Coonawara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 V.</w:t>
      </w:r>
    </w:p>
    <w:p w:rsidR="00D777E6" w:rsidRDefault="00D777E6" w:rsidP="00D777E6">
      <w:pPr>
        <w:rPr>
          <w:rFonts w:ascii="-webkit-standard" w:eastAsia="Times New Roman" w:hAnsi="-webkit-standard" w:cs="Times New Roman"/>
          <w:color w:val="000000"/>
          <w:lang w:val="en-US" w:eastAsia="de-DE"/>
        </w:rPr>
      </w:pPr>
    </w:p>
    <w:p w:rsidR="00D777E6" w:rsidRPr="00D777E6" w:rsidRDefault="00D777E6" w:rsidP="00D777E6">
      <w:pPr>
        <w:pStyle w:val="Listenabsatz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 w:eastAsia="de-DE"/>
        </w:rPr>
      </w:pPr>
      <w:r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Tawny Rum Liqueur Lou Miranda Estate </w:t>
      </w:r>
    </w:p>
    <w:p w:rsidR="000409B0" w:rsidRPr="00340D34" w:rsidRDefault="000409B0" w:rsidP="00A900D6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0409B0" w:rsidRPr="00340D34" w:rsidSect="008A21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5ED"/>
    <w:multiLevelType w:val="hybridMultilevel"/>
    <w:tmpl w:val="8AC40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C74F5"/>
    <w:multiLevelType w:val="hybridMultilevel"/>
    <w:tmpl w:val="0D0289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133D"/>
    <w:multiLevelType w:val="hybridMultilevel"/>
    <w:tmpl w:val="8FE6C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B0"/>
    <w:rsid w:val="000409B0"/>
    <w:rsid w:val="002244DE"/>
    <w:rsid w:val="00340D34"/>
    <w:rsid w:val="008A21C7"/>
    <w:rsid w:val="00A900D6"/>
    <w:rsid w:val="00D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0DBB3"/>
  <w14:defaultImageDpi w14:val="32767"/>
  <w15:chartTrackingRefBased/>
  <w15:docId w15:val="{8FBAAA6A-DB89-2241-B4A4-9B9E23B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9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0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41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Ettinger</dc:creator>
  <cp:keywords/>
  <dc:description/>
  <cp:lastModifiedBy>Albin Ettinger</cp:lastModifiedBy>
  <cp:revision>2</cp:revision>
  <dcterms:created xsi:type="dcterms:W3CDTF">2023-04-10T16:40:00Z</dcterms:created>
  <dcterms:modified xsi:type="dcterms:W3CDTF">2023-04-10T16:40:00Z</dcterms:modified>
</cp:coreProperties>
</file>