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56FE" w14:textId="5393040B" w:rsidR="006D4381" w:rsidRDefault="006D4381" w:rsidP="006D4381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05F30DA2" w14:textId="77777777" w:rsidR="00116443" w:rsidRDefault="00116443" w:rsidP="00116443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Liebe Weinbrüder, liebe Weinfreundin, lieber Weinfreund! </w:t>
      </w:r>
    </w:p>
    <w:p w14:paraId="42D91D49" w14:textId="628EEC23" w:rsidR="00116443" w:rsidRDefault="00116443" w:rsidP="00116443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Wir freuen uns sehr, Euch zur nächsten Verkostung, einzuladen:</w:t>
      </w:r>
    </w:p>
    <w:p w14:paraId="1E4547BF" w14:textId="43D2E3CA" w:rsidR="00116443" w:rsidRDefault="00116443" w:rsidP="00116443">
      <w:pPr>
        <w:rPr>
          <w:rFonts w:ascii="Calibri" w:hAnsi="Calibri" w:cs="Calibri"/>
          <w:color w:val="000000"/>
        </w:rPr>
      </w:pPr>
      <w:r>
        <w:rPr>
          <w:color w:val="000000"/>
        </w:rPr>
        <w:t>Datum:             </w:t>
      </w:r>
      <w:proofErr w:type="gramStart"/>
      <w:r>
        <w:rPr>
          <w:b/>
          <w:bCs/>
          <w:color w:val="000000"/>
        </w:rPr>
        <w:t>Freitag</w:t>
      </w:r>
      <w:proofErr w:type="gramEnd"/>
      <w:r>
        <w:rPr>
          <w:b/>
          <w:bCs/>
          <w:color w:val="000000"/>
        </w:rPr>
        <w:t xml:space="preserve"> 1</w:t>
      </w:r>
      <w:r w:rsidR="002A048D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 w:rsidR="002A048D">
        <w:rPr>
          <w:b/>
          <w:bCs/>
          <w:color w:val="000000"/>
        </w:rPr>
        <w:t>Februar 2023</w:t>
      </w:r>
    </w:p>
    <w:p w14:paraId="62DE3623" w14:textId="6BD27D74" w:rsidR="00116443" w:rsidRDefault="00116443" w:rsidP="00116443">
      <w:pPr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Ort:              </w:t>
      </w:r>
      <w:proofErr w:type="gramStart"/>
      <w:r>
        <w:rPr>
          <w:color w:val="000000"/>
        </w:rPr>
        <w:t xml:space="preserve">   </w:t>
      </w:r>
      <w:r w:rsidR="002A048D">
        <w:rPr>
          <w:b/>
          <w:bCs/>
          <w:color w:val="000000"/>
        </w:rPr>
        <w:t>„</w:t>
      </w:r>
      <w:proofErr w:type="gramEnd"/>
      <w:r w:rsidR="002A048D">
        <w:rPr>
          <w:b/>
          <w:bCs/>
          <w:color w:val="000000"/>
        </w:rPr>
        <w:t>Alte Post“ Wörgl</w:t>
      </w:r>
    </w:p>
    <w:p w14:paraId="1C472CF9" w14:textId="4BEB7C5A" w:rsidR="00116443" w:rsidRDefault="00116443" w:rsidP="00116443">
      <w:pPr>
        <w:rPr>
          <w:b/>
          <w:bCs/>
          <w:color w:val="000000"/>
        </w:rPr>
      </w:pPr>
      <w:r>
        <w:rPr>
          <w:color w:val="000000"/>
        </w:rPr>
        <w:t>Beginn:             </w:t>
      </w:r>
      <w:r>
        <w:rPr>
          <w:b/>
          <w:bCs/>
          <w:color w:val="000000"/>
        </w:rPr>
        <w:t>18:30 Uhr</w:t>
      </w:r>
    </w:p>
    <w:p w14:paraId="2DD7E593" w14:textId="73AAF526" w:rsidR="00251D2C" w:rsidRDefault="00251D2C" w:rsidP="00251D2C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z w:val="44"/>
          <w:szCs w:val="44"/>
        </w:rPr>
        <w:t>„</w:t>
      </w:r>
      <w:r w:rsidR="002A048D">
        <w:rPr>
          <w:rFonts w:ascii="Helvetica" w:hAnsi="Helvetica" w:cs="Calibri"/>
          <w:b/>
          <w:bCs/>
          <w:color w:val="000000"/>
          <w:sz w:val="32"/>
          <w:szCs w:val="32"/>
          <w:lang w:val="de-DE"/>
        </w:rPr>
        <w:t>Diva Pinot Noir</w:t>
      </w:r>
      <w:r>
        <w:rPr>
          <w:b/>
          <w:bCs/>
          <w:i/>
          <w:iCs/>
          <w:color w:val="000000"/>
          <w:sz w:val="44"/>
          <w:szCs w:val="44"/>
        </w:rPr>
        <w:t>“</w:t>
      </w:r>
    </w:p>
    <w:p w14:paraId="3F0AE3C1" w14:textId="3EC8B7B2" w:rsidR="005869DA" w:rsidRDefault="00251D2C" w:rsidP="005869DA">
      <w:pPr>
        <w:jc w:val="center"/>
        <w:rPr>
          <w:rFonts w:ascii="Calibri" w:eastAsia="Times New Roman" w:hAnsi="Calibri" w:cs="Calibri"/>
          <w:color w:val="000000"/>
          <w:lang w:eastAsia="de-DE"/>
        </w:rPr>
      </w:pPr>
      <w:r>
        <w:rPr>
          <w:color w:val="000000"/>
        </w:rPr>
        <w:t>präsentiert von:  </w:t>
      </w:r>
      <w:r w:rsidR="002A048D">
        <w:rPr>
          <w:b/>
          <w:bCs/>
          <w:color w:val="000000"/>
          <w:sz w:val="28"/>
          <w:szCs w:val="28"/>
        </w:rPr>
        <w:t>Major Domus Georg Josef Schermer</w:t>
      </w:r>
      <w:r w:rsidR="005869DA" w:rsidRPr="005869DA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353C0480" w14:textId="5A857E5C" w:rsidR="002A048D" w:rsidRDefault="002A048D" w:rsidP="005869DA">
      <w:pPr>
        <w:jc w:val="center"/>
        <w:rPr>
          <w:rFonts w:ascii="Calibri" w:eastAsia="Times New Roman" w:hAnsi="Calibri" w:cs="Calibri"/>
          <w:color w:val="000000"/>
          <w:lang w:eastAsia="de-DE"/>
        </w:rPr>
      </w:pPr>
    </w:p>
    <w:p w14:paraId="197F8A06" w14:textId="77777777" w:rsidR="002A048D" w:rsidRPr="00D0594F" w:rsidRDefault="002A048D" w:rsidP="002A048D">
      <w:pPr>
        <w:shd w:val="clear" w:color="auto" w:fill="FFFFFF"/>
        <w:spacing w:after="0" w:line="240" w:lineRule="auto"/>
        <w:rPr>
          <w:rFonts w:ascii="GoodOT" w:eastAsia="Times New Roman" w:hAnsi="GoodOT" w:cs="Times New Roman"/>
          <w:color w:val="1F1F1F"/>
          <w:spacing w:val="8"/>
          <w:sz w:val="29"/>
          <w:szCs w:val="29"/>
          <w:lang w:eastAsia="de-AT"/>
        </w:rPr>
      </w:pPr>
      <w:r w:rsidRPr="00D0594F">
        <w:rPr>
          <w:rFonts w:ascii="GoodOT" w:eastAsia="Times New Roman" w:hAnsi="GoodOT" w:cs="Times New Roman"/>
          <w:color w:val="1F1F1F"/>
          <w:spacing w:val="8"/>
          <w:sz w:val="29"/>
          <w:szCs w:val="29"/>
          <w:lang w:eastAsia="de-AT"/>
        </w:rPr>
        <w:t>Der Gaumenschmeichler wird wegen seines delikaten Geschmacks geschätzt und ist weltweit sehr gefragt.</w:t>
      </w:r>
    </w:p>
    <w:p w14:paraId="4CDEC193" w14:textId="77777777" w:rsidR="002A048D" w:rsidRDefault="002A048D" w:rsidP="002A048D"/>
    <w:p w14:paraId="18B5037D" w14:textId="77777777" w:rsidR="002A048D" w:rsidRDefault="002A048D" w:rsidP="002A048D">
      <w:pPr>
        <w:pStyle w:val="StandardWeb"/>
        <w:shd w:val="clear" w:color="auto" w:fill="FFFFFF"/>
        <w:spacing w:before="0" w:beforeAutospacing="0" w:after="0" w:afterAutospacing="0"/>
        <w:rPr>
          <w:rFonts w:ascii="Source Sans Pro" w:hAnsi="Source Sans Pro"/>
          <w:color w:val="1F1F1F"/>
          <w:sz w:val="29"/>
          <w:szCs w:val="29"/>
        </w:rPr>
      </w:pPr>
      <w:r>
        <w:rPr>
          <w:rFonts w:ascii="Source Sans Pro" w:hAnsi="Source Sans Pro"/>
          <w:color w:val="1F1F1F"/>
          <w:sz w:val="29"/>
          <w:szCs w:val="29"/>
        </w:rPr>
        <w:t xml:space="preserve">Die Schweizer Weinlandschaft errötet. Die Pinot-noir-Traube ist auf dem Vormarsch und hat Chasselas schon lange von der Spitze verdrängt. Im Weinjahr 2021 brachte sie es auf 3801 ha, verteilt auf vierundzwanzig Kantone und damit zur </w:t>
      </w:r>
      <w:proofErr w:type="spellStart"/>
      <w:r>
        <w:rPr>
          <w:rFonts w:ascii="Source Sans Pro" w:hAnsi="Source Sans Pro"/>
          <w:color w:val="1F1F1F"/>
          <w:sz w:val="29"/>
          <w:szCs w:val="29"/>
        </w:rPr>
        <w:t>häufigst</w:t>
      </w:r>
      <w:proofErr w:type="spellEnd"/>
      <w:r>
        <w:rPr>
          <w:rFonts w:ascii="Source Sans Pro" w:hAnsi="Source Sans Pro"/>
          <w:color w:val="1F1F1F"/>
          <w:sz w:val="29"/>
          <w:szCs w:val="29"/>
        </w:rPr>
        <w:t xml:space="preserve"> angebauten Rebsorte hierzulande. Am </w:t>
      </w:r>
      <w:proofErr w:type="spellStart"/>
      <w:r>
        <w:rPr>
          <w:rFonts w:ascii="Source Sans Pro" w:hAnsi="Source Sans Pro"/>
          <w:color w:val="1F1F1F"/>
          <w:sz w:val="29"/>
          <w:szCs w:val="29"/>
        </w:rPr>
        <w:t>verbreitesten</w:t>
      </w:r>
      <w:proofErr w:type="spellEnd"/>
      <w:r>
        <w:rPr>
          <w:rFonts w:ascii="Source Sans Pro" w:hAnsi="Source Sans Pro"/>
          <w:color w:val="1F1F1F"/>
          <w:sz w:val="29"/>
          <w:szCs w:val="29"/>
        </w:rPr>
        <w:t xml:space="preserve"> ist sie in der Deutschschweiz, in der Drei-Seen-Region und im Wallis.</w:t>
      </w:r>
    </w:p>
    <w:p w14:paraId="4E4D83C9" w14:textId="5FF56F25" w:rsidR="002A048D" w:rsidRPr="002A048D" w:rsidRDefault="002A048D" w:rsidP="002A048D">
      <w:pPr>
        <w:pStyle w:val="StandardWeb"/>
        <w:shd w:val="clear" w:color="auto" w:fill="FFFFFF"/>
        <w:spacing w:before="0" w:beforeAutospacing="0" w:after="0" w:afterAutospacing="0"/>
        <w:rPr>
          <w:rFonts w:ascii="Source Sans Pro" w:hAnsi="Source Sans Pro"/>
          <w:color w:val="1F1F1F"/>
          <w:sz w:val="29"/>
          <w:szCs w:val="29"/>
        </w:rPr>
      </w:pPr>
      <w:r>
        <w:rPr>
          <w:rFonts w:ascii="Source Sans Pro" w:hAnsi="Source Sans Pro"/>
          <w:color w:val="1F1F1F"/>
          <w:sz w:val="29"/>
          <w:szCs w:val="29"/>
        </w:rPr>
        <w:t xml:space="preserve">Im deutschsprachigen Raum läuft sie auch unter den Bezeichnungen Spätburgunder und Blauburgunder. Doch es gibt noch Hunderte andere </w:t>
      </w:r>
      <w:proofErr w:type="spellStart"/>
      <w:r>
        <w:rPr>
          <w:rFonts w:ascii="Source Sans Pro" w:hAnsi="Source Sans Pro"/>
          <w:color w:val="1F1F1F"/>
          <w:sz w:val="29"/>
          <w:szCs w:val="29"/>
        </w:rPr>
        <w:t>Übernamen</w:t>
      </w:r>
      <w:proofErr w:type="spellEnd"/>
      <w:r>
        <w:rPr>
          <w:rFonts w:ascii="Source Sans Pro" w:hAnsi="Source Sans Pro"/>
          <w:color w:val="1F1F1F"/>
          <w:sz w:val="29"/>
          <w:szCs w:val="29"/>
        </w:rPr>
        <w:t xml:space="preserve">, die von beschreibend «schwarzer </w:t>
      </w:r>
      <w:proofErr w:type="spellStart"/>
      <w:r>
        <w:rPr>
          <w:rFonts w:ascii="Source Sans Pro" w:hAnsi="Source Sans Pro"/>
          <w:color w:val="1F1F1F"/>
          <w:sz w:val="29"/>
          <w:szCs w:val="29"/>
        </w:rPr>
        <w:t>Süssling</w:t>
      </w:r>
      <w:proofErr w:type="spellEnd"/>
      <w:r>
        <w:rPr>
          <w:rFonts w:ascii="Source Sans Pro" w:hAnsi="Source Sans Pro"/>
          <w:color w:val="1F1F1F"/>
          <w:sz w:val="29"/>
          <w:szCs w:val="29"/>
        </w:rPr>
        <w:t>» bis kurios «spätes Möhrchen» reichen.</w:t>
      </w:r>
    </w:p>
    <w:p w14:paraId="1FD02E7E" w14:textId="2C816449" w:rsidR="005869DA" w:rsidRPr="005869DA" w:rsidRDefault="005869DA" w:rsidP="005869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E500FF9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b/>
          <w:bCs/>
          <w:color w:val="1F1F1F"/>
          <w:sz w:val="29"/>
          <w:szCs w:val="29"/>
          <w:lang w:val="de-DE" w:eastAsia="de-DE"/>
        </w:rPr>
        <w:t xml:space="preserve">Pinot Noir der König der </w:t>
      </w:r>
      <w:proofErr w:type="gramStart"/>
      <w:r w:rsidRPr="002A048D">
        <w:rPr>
          <w:rFonts w:ascii="Source Sans Pro" w:eastAsia="Times New Roman" w:hAnsi="Source Sans Pro" w:cs="Times New Roman"/>
          <w:b/>
          <w:bCs/>
          <w:color w:val="1F1F1F"/>
          <w:sz w:val="29"/>
          <w:szCs w:val="29"/>
          <w:lang w:val="de-DE" w:eastAsia="de-DE"/>
        </w:rPr>
        <w:t>Weine ?</w:t>
      </w:r>
      <w:proofErr w:type="gramEnd"/>
      <w:r w:rsidRPr="002A048D">
        <w:rPr>
          <w:rFonts w:ascii="Source Sans Pro" w:eastAsia="Times New Roman" w:hAnsi="Source Sans Pro" w:cs="Times New Roman"/>
          <w:b/>
          <w:bCs/>
          <w:color w:val="1F1F1F"/>
          <w:sz w:val="29"/>
          <w:szCs w:val="29"/>
          <w:lang w:val="de-DE" w:eastAsia="de-DE"/>
        </w:rPr>
        <w:t xml:space="preserve"> Pinot Noir die </w:t>
      </w:r>
      <w:proofErr w:type="gramStart"/>
      <w:r w:rsidRPr="002A048D">
        <w:rPr>
          <w:rFonts w:ascii="Source Sans Pro" w:eastAsia="Times New Roman" w:hAnsi="Source Sans Pro" w:cs="Times New Roman"/>
          <w:b/>
          <w:bCs/>
          <w:color w:val="1F1F1F"/>
          <w:sz w:val="29"/>
          <w:szCs w:val="29"/>
          <w:lang w:val="de-DE" w:eastAsia="de-DE"/>
        </w:rPr>
        <w:t>Diva ?</w:t>
      </w:r>
      <w:proofErr w:type="gramEnd"/>
    </w:p>
    <w:p w14:paraId="4081B62C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4B369358" w14:textId="35DA5400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1.) Pinot Brut Sekt Flaschengärung Staatsweingut Meersburg  </w:t>
      </w:r>
    </w:p>
    <w:p w14:paraId="07BF7D40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78869C40" w14:textId="1B1BA1AE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Fl. 1) Ziereisen </w:t>
      </w:r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Jaspis  PN</w:t>
      </w:r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2018 Unfiltriert </w:t>
      </w:r>
    </w:p>
    <w:p w14:paraId="5F25294D" w14:textId="13D555C0" w:rsidR="002A048D" w:rsidRPr="009912D9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     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Meersburger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Bengel2020 Großes Gewächs </w:t>
      </w:r>
    </w:p>
    <w:p w14:paraId="7A4760BE" w14:textId="77777777" w:rsidR="0095589A" w:rsidRPr="002A048D" w:rsidRDefault="0095589A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2FAE5819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                **</w:t>
      </w:r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Bauernbutter ,Fleur</w:t>
      </w:r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de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Sel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**</w:t>
      </w:r>
    </w:p>
    <w:p w14:paraId="4E768ADA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34B9A9E2" w14:textId="7F53F35F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lastRenderedPageBreak/>
        <w:t xml:space="preserve">Fl.2) Fritsch Pinot Noir 2016 Wagram </w:t>
      </w:r>
    </w:p>
    <w:p w14:paraId="51B71107" w14:textId="1F57497E" w:rsidR="002A048D" w:rsidRPr="009912D9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         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Limbeck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Pinot Noir Selection 2016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Gols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</w:t>
      </w:r>
    </w:p>
    <w:p w14:paraId="72AB32F9" w14:textId="77777777" w:rsidR="0095589A" w:rsidRPr="002A048D" w:rsidRDefault="0095589A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77150FC8" w14:textId="0E16475D" w:rsidR="002A048D" w:rsidRPr="009912D9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              **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Lardo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vom Bigorre Schwein **</w:t>
      </w:r>
    </w:p>
    <w:p w14:paraId="07BC6247" w14:textId="77777777" w:rsidR="0095589A" w:rsidRPr="002A048D" w:rsidRDefault="0095589A" w:rsidP="002A048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E0B6E7A" w14:textId="77777777" w:rsidR="002A048D" w:rsidRPr="002A048D" w:rsidRDefault="002A048D" w:rsidP="002A048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79A4438" w14:textId="3C8594FD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Fl. 3) Blauburgunder Riserva Zeno 2018 Kellerei Meran </w:t>
      </w:r>
    </w:p>
    <w:p w14:paraId="1437E29A" w14:textId="2D11E90B" w:rsidR="002A048D" w:rsidRPr="009912D9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         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Nyolcas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Es </w:t>
      </w:r>
      <w:proofErr w:type="spellStart"/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Fia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Mamor</w:t>
      </w:r>
      <w:proofErr w:type="spellEnd"/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2016 Pinot Noir unfiltriert </w:t>
      </w:r>
    </w:p>
    <w:p w14:paraId="232621C4" w14:textId="77777777" w:rsidR="0095589A" w:rsidRPr="002A048D" w:rsidRDefault="0095589A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3EFCE1A5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                 **Rote Bete, Feta, Pinienkerne **</w:t>
      </w:r>
    </w:p>
    <w:p w14:paraId="06695D86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13358459" w14:textId="12CBD848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Fl.4)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Mazon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Pinot Noir Riserva 2018 Kellerei Kurtatsch  </w:t>
      </w:r>
    </w:p>
    <w:p w14:paraId="0722F352" w14:textId="08EA1CB8" w:rsidR="002A048D" w:rsidRPr="009912D9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       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Linticlarus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2018 Pinot Noir </w:t>
      </w:r>
      <w:proofErr w:type="spellStart"/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Riserva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Tiefenbrunner</w:t>
      </w:r>
      <w:proofErr w:type="spellEnd"/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</w:t>
      </w:r>
    </w:p>
    <w:p w14:paraId="185C8162" w14:textId="77777777" w:rsidR="0095589A" w:rsidRPr="002A048D" w:rsidRDefault="0095589A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62DD51FA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         **Flugenten Filet </w:t>
      </w:r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Geräuchert</w:t>
      </w:r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**</w:t>
      </w:r>
    </w:p>
    <w:p w14:paraId="5F9EBEB5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68070C41" w14:textId="5894CFF4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Fl. 5</w:t>
      </w:r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)  Hamilton</w:t>
      </w:r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Russel Vineyards Pinot Noir 2021 </w:t>
      </w:r>
    </w:p>
    <w:p w14:paraId="716E0608" w14:textId="2FDC4B78" w:rsidR="002A048D" w:rsidRPr="009912D9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         Felton </w:t>
      </w:r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Road  Bannockburn</w:t>
      </w:r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Pinot Noir 2020 </w:t>
      </w:r>
    </w:p>
    <w:p w14:paraId="3147FD48" w14:textId="77777777" w:rsidR="0095589A" w:rsidRPr="002A048D" w:rsidRDefault="0095589A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24EA5ABE" w14:textId="5FFA9EFA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          Central Otago            </w:t>
      </w:r>
    </w:p>
    <w:p w14:paraId="4DA7EBFC" w14:textId="31CC7FF5" w:rsidR="002A048D" w:rsidRPr="009912D9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             ****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Preiselbeer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Pastete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***</w:t>
      </w:r>
    </w:p>
    <w:p w14:paraId="0D55BAD1" w14:textId="77777777" w:rsidR="0095589A" w:rsidRPr="002A048D" w:rsidRDefault="0095589A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3E150EE5" w14:textId="49D396D5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Fl. 6</w:t>
      </w:r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) 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Nuits</w:t>
      </w:r>
      <w:proofErr w:type="spellEnd"/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Saint Georges 1er Cru  aux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Murgers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2018   </w:t>
      </w:r>
    </w:p>
    <w:p w14:paraId="48E933B1" w14:textId="2CEC8B1D" w:rsidR="002A048D" w:rsidRPr="009912D9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        Volnay 1er Cru 2019 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Carelle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Sous La Chapelle  </w:t>
      </w:r>
    </w:p>
    <w:p w14:paraId="09A1B14E" w14:textId="77777777" w:rsidR="0095589A" w:rsidRPr="002A048D" w:rsidRDefault="0095589A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</w:p>
    <w:p w14:paraId="3570F899" w14:textId="77777777" w:rsidR="002A048D" w:rsidRPr="002A048D" w:rsidRDefault="002A048D" w:rsidP="002A048D">
      <w:pPr>
        <w:spacing w:after="0" w:line="240" w:lineRule="auto"/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</w:pPr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             **** </w:t>
      </w:r>
      <w:proofErr w:type="spellStart"/>
      <w:proofErr w:type="gram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Kräutercamenbert</w:t>
      </w:r>
      <w:proofErr w:type="spell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 ,</w:t>
      </w:r>
      <w:proofErr w:type="spellStart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>Bauernbrot</w:t>
      </w:r>
      <w:proofErr w:type="spellEnd"/>
      <w:proofErr w:type="gramEnd"/>
      <w:r w:rsidRPr="002A048D">
        <w:rPr>
          <w:rFonts w:ascii="Source Sans Pro" w:eastAsia="Times New Roman" w:hAnsi="Source Sans Pro" w:cs="Times New Roman"/>
          <w:color w:val="1F1F1F"/>
          <w:sz w:val="29"/>
          <w:szCs w:val="29"/>
          <w:lang w:val="de-DE" w:eastAsia="de-DE"/>
        </w:rPr>
        <w:t xml:space="preserve"> *****</w:t>
      </w:r>
    </w:p>
    <w:p w14:paraId="0AA721F5" w14:textId="0A867375" w:rsidR="005869DA" w:rsidRPr="002A048D" w:rsidRDefault="005869DA" w:rsidP="005869DA">
      <w:pPr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2A048D">
        <w:rPr>
          <w:rFonts w:ascii="Helvetica" w:hAnsi="Helvetica" w:cs="Helvetica"/>
          <w:sz w:val="24"/>
          <w:szCs w:val="24"/>
          <w:lang w:val="en-US"/>
        </w:rPr>
        <w:t>  </w:t>
      </w:r>
    </w:p>
    <w:p w14:paraId="48CE5E43" w14:textId="232EF8F8" w:rsidR="005869DA" w:rsidRPr="005869DA" w:rsidRDefault="005E6A27" w:rsidP="005869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Helvetica" w:hAnsi="Helvetica" w:cs="Helvetica"/>
          <w:sz w:val="24"/>
          <w:szCs w:val="24"/>
          <w:lang w:val="de-DE"/>
        </w:rPr>
        <w:t>J</w:t>
      </w:r>
      <w:r w:rsidR="005869DA" w:rsidRPr="005869DA">
        <w:rPr>
          <w:rFonts w:ascii="Helvetica" w:hAnsi="Helvetica" w:cs="Helvetica"/>
          <w:sz w:val="24"/>
          <w:szCs w:val="24"/>
          <w:lang w:val="de-DE"/>
        </w:rPr>
        <w:t xml:space="preserve">eder unserer Weinbrüder </w:t>
      </w:r>
      <w:r>
        <w:rPr>
          <w:rFonts w:ascii="Helvetica" w:hAnsi="Helvetica" w:cs="Helvetica"/>
          <w:sz w:val="24"/>
          <w:szCs w:val="24"/>
          <w:lang w:val="de-DE"/>
        </w:rPr>
        <w:t xml:space="preserve">kann </w:t>
      </w:r>
      <w:proofErr w:type="gramStart"/>
      <w:r>
        <w:rPr>
          <w:rFonts w:ascii="Helvetica" w:hAnsi="Helvetica" w:cs="Helvetica"/>
          <w:sz w:val="24"/>
          <w:szCs w:val="24"/>
          <w:lang w:val="de-DE"/>
        </w:rPr>
        <w:t xml:space="preserve">natürlich </w:t>
      </w:r>
      <w:r w:rsidR="005869DA" w:rsidRPr="005869DA">
        <w:rPr>
          <w:rFonts w:ascii="Helvetica" w:hAnsi="Helvetica" w:cs="Helvetica"/>
          <w:sz w:val="24"/>
          <w:szCs w:val="24"/>
          <w:lang w:val="de-DE"/>
        </w:rPr>
        <w:t>die</w:t>
      </w:r>
      <w:proofErr w:type="gramEnd"/>
      <w:r w:rsidR="005869DA" w:rsidRPr="005869DA">
        <w:rPr>
          <w:rFonts w:ascii="Helvetica" w:hAnsi="Helvetica" w:cs="Helvetica"/>
          <w:sz w:val="24"/>
          <w:szCs w:val="24"/>
          <w:lang w:val="de-DE"/>
        </w:rPr>
        <w:t xml:space="preserve"> Einladung auch an interessierte Freunde und Bekannte weiterleiten</w:t>
      </w:r>
      <w:r w:rsidR="005869DA" w:rsidRPr="005869DA">
        <w:rPr>
          <w:rFonts w:ascii="Calibri" w:eastAsia="Times New Roman" w:hAnsi="Calibri" w:cs="Calibri"/>
          <w:color w:val="000000"/>
          <w:lang w:eastAsia="de-DE"/>
        </w:rPr>
        <w:t>!</w:t>
      </w:r>
    </w:p>
    <w:p w14:paraId="67172BA2" w14:textId="1E0B9289" w:rsidR="00116443" w:rsidRPr="00705661" w:rsidRDefault="002A365B" w:rsidP="002A365B">
      <w:pPr>
        <w:rPr>
          <w:rFonts w:ascii="Helvetica" w:hAnsi="Helvetica" w:cs="Helvetica"/>
          <w:sz w:val="24"/>
          <w:szCs w:val="24"/>
          <w:lang w:val="de-DE"/>
        </w:rPr>
      </w:pPr>
      <w:r w:rsidRPr="002A365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="009912D9">
        <w:rPr>
          <w:rFonts w:ascii="Helvetica" w:hAnsi="Helvetica" w:cs="Helvetica"/>
          <w:sz w:val="24"/>
          <w:szCs w:val="24"/>
          <w:lang w:val="de-DE"/>
        </w:rPr>
        <w:t xml:space="preserve">Bei dieser Weinverkostung werden wir zu den einzelnen </w:t>
      </w:r>
      <w:proofErr w:type="spellStart"/>
      <w:r w:rsidR="009912D9">
        <w:rPr>
          <w:rFonts w:ascii="Helvetica" w:hAnsi="Helvetica" w:cs="Helvetica"/>
          <w:sz w:val="24"/>
          <w:szCs w:val="24"/>
          <w:lang w:val="de-DE"/>
        </w:rPr>
        <w:t>Flights</w:t>
      </w:r>
      <w:proofErr w:type="spellEnd"/>
      <w:r w:rsidR="009912D9">
        <w:rPr>
          <w:rFonts w:ascii="Helvetica" w:hAnsi="Helvetica" w:cs="Helvetica"/>
          <w:sz w:val="24"/>
          <w:szCs w:val="24"/>
          <w:lang w:val="de-DE"/>
        </w:rPr>
        <w:t xml:space="preserve"> auch mit entsprechenden kulinarischen Leckerbissen verwöhnt!</w:t>
      </w:r>
    </w:p>
    <w:p w14:paraId="4CCD0F9A" w14:textId="2169D036" w:rsidR="00116443" w:rsidRPr="00705661" w:rsidRDefault="00116443" w:rsidP="00116443">
      <w:pPr>
        <w:rPr>
          <w:rFonts w:ascii="Helvetica" w:hAnsi="Helvetica" w:cs="Helvetica"/>
          <w:sz w:val="24"/>
          <w:szCs w:val="24"/>
          <w:lang w:val="de-DE"/>
        </w:rPr>
      </w:pPr>
      <w:r w:rsidRPr="00705661">
        <w:rPr>
          <w:rFonts w:ascii="Helvetica" w:hAnsi="Helvetica" w:cs="Helvetica"/>
          <w:sz w:val="24"/>
          <w:szCs w:val="24"/>
          <w:lang w:val="de-DE"/>
        </w:rPr>
        <w:t xml:space="preserve">Einzahlung der Veranstaltungsbeiträge von € </w:t>
      </w:r>
      <w:r w:rsidR="002A048D">
        <w:rPr>
          <w:rFonts w:ascii="Helvetica" w:hAnsi="Helvetica" w:cs="Helvetica"/>
          <w:sz w:val="24"/>
          <w:szCs w:val="24"/>
          <w:lang w:val="de-DE"/>
        </w:rPr>
        <w:t xml:space="preserve">70 </w:t>
      </w:r>
      <w:r w:rsidRPr="00705661">
        <w:rPr>
          <w:rFonts w:ascii="Helvetica" w:hAnsi="Helvetica" w:cs="Helvetica"/>
          <w:sz w:val="24"/>
          <w:szCs w:val="24"/>
          <w:lang w:val="de-DE"/>
        </w:rPr>
        <w:t xml:space="preserve">pro Person für Mitglieder und Begleitung bzw. von € </w:t>
      </w:r>
      <w:r w:rsidR="005869DA">
        <w:rPr>
          <w:rFonts w:ascii="Helvetica" w:hAnsi="Helvetica" w:cs="Helvetica"/>
          <w:sz w:val="24"/>
          <w:szCs w:val="24"/>
          <w:lang w:val="de-DE"/>
        </w:rPr>
        <w:t>8</w:t>
      </w:r>
      <w:r w:rsidR="002A048D">
        <w:rPr>
          <w:rFonts w:ascii="Helvetica" w:hAnsi="Helvetica" w:cs="Helvetica"/>
          <w:sz w:val="24"/>
          <w:szCs w:val="24"/>
          <w:lang w:val="de-DE"/>
        </w:rPr>
        <w:t>7</w:t>
      </w:r>
      <w:r w:rsidRPr="00705661">
        <w:rPr>
          <w:rFonts w:ascii="Helvetica" w:hAnsi="Helvetica" w:cs="Helvetica"/>
          <w:sz w:val="24"/>
          <w:szCs w:val="24"/>
          <w:lang w:val="de-DE"/>
        </w:rPr>
        <w:t xml:space="preserve"> für Gäste bitte auf unser Vereins-Konto Nr. 0300-</w:t>
      </w:r>
      <w:proofErr w:type="gramStart"/>
      <w:r w:rsidRPr="00705661">
        <w:rPr>
          <w:rFonts w:ascii="Helvetica" w:hAnsi="Helvetica" w:cs="Helvetica"/>
          <w:sz w:val="24"/>
          <w:szCs w:val="24"/>
          <w:lang w:val="de-DE"/>
        </w:rPr>
        <w:t>002334  bei</w:t>
      </w:r>
      <w:proofErr w:type="gramEnd"/>
      <w:r w:rsidRPr="00705661">
        <w:rPr>
          <w:rFonts w:ascii="Helvetica" w:hAnsi="Helvetica" w:cs="Helvetica"/>
          <w:sz w:val="24"/>
          <w:szCs w:val="24"/>
          <w:lang w:val="de-DE"/>
        </w:rPr>
        <w:t xml:space="preserve"> der Sparkasse Kirchbichl, BLZ 20506 (IBAN AT582050600300002334)</w:t>
      </w:r>
    </w:p>
    <w:p w14:paraId="71DC5C83" w14:textId="77777777" w:rsidR="00116443" w:rsidRDefault="00116443" w:rsidP="00116443">
      <w:pPr>
        <w:rPr>
          <w:rFonts w:ascii="Calibri" w:hAnsi="Calibri" w:cs="Calibri"/>
          <w:color w:val="000000"/>
        </w:rPr>
      </w:pPr>
      <w:r>
        <w:rPr>
          <w:color w:val="000000"/>
        </w:rPr>
        <w:t>Anmeldungen: per E-Mail an </w:t>
      </w:r>
      <w:hyperlink r:id="rId8" w:history="1">
        <w:r>
          <w:rPr>
            <w:rStyle w:val="Hyperlink"/>
          </w:rPr>
          <w:t>georg.poell@drei.at</w:t>
        </w:r>
      </w:hyperlink>
      <w:r>
        <w:rPr>
          <w:color w:val="000000"/>
        </w:rPr>
        <w:t> - Handy +43 664 827 1339</w:t>
      </w:r>
    </w:p>
    <w:p w14:paraId="2DD5F810" w14:textId="77777777" w:rsidR="00116443" w:rsidRDefault="00116443" w:rsidP="00116443">
      <w:pPr>
        <w:rPr>
          <w:rFonts w:ascii="Calibri" w:hAnsi="Calibri" w:cs="Calibri"/>
          <w:color w:val="000000"/>
        </w:rPr>
      </w:pPr>
      <w:r>
        <w:rPr>
          <w:color w:val="000000"/>
        </w:rPr>
        <w:t xml:space="preserve">Mit </w:t>
      </w:r>
      <w:proofErr w:type="spellStart"/>
      <w:r>
        <w:rPr>
          <w:color w:val="000000"/>
        </w:rPr>
        <w:t>weinbruderschaftlichen</w:t>
      </w:r>
      <w:proofErr w:type="spellEnd"/>
      <w:r>
        <w:rPr>
          <w:color w:val="000000"/>
        </w:rPr>
        <w:t xml:space="preserve"> Grüßen</w:t>
      </w:r>
    </w:p>
    <w:p w14:paraId="049A5C00" w14:textId="77777777" w:rsidR="00116443" w:rsidRDefault="00116443" w:rsidP="00116443">
      <w:pPr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de-DE"/>
        </w:rPr>
        <w:lastRenderedPageBreak/>
        <w:t xml:space="preserve">Albin Ettinger                                                  Georg </w:t>
      </w:r>
      <w:proofErr w:type="spellStart"/>
      <w:r>
        <w:rPr>
          <w:rFonts w:ascii="Calibri" w:hAnsi="Calibri" w:cs="Calibri"/>
          <w:color w:val="000000"/>
          <w:lang w:val="de-DE"/>
        </w:rPr>
        <w:t>Pöll</w:t>
      </w:r>
      <w:proofErr w:type="spellEnd"/>
    </w:p>
    <w:p w14:paraId="30C82BD7" w14:textId="77777777" w:rsidR="00116443" w:rsidRDefault="00116443" w:rsidP="00116443">
      <w:pPr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de-DE"/>
        </w:rPr>
        <w:t>Komtur                                                           Komtureisekretär</w:t>
      </w:r>
    </w:p>
    <w:p w14:paraId="6277B089" w14:textId="77777777" w:rsidR="007B7170" w:rsidRPr="006D4381" w:rsidRDefault="007B7170" w:rsidP="006D4381"/>
    <w:sectPr w:rsidR="007B7170" w:rsidRPr="006D4381" w:rsidSect="002470D8">
      <w:headerReference w:type="default" r:id="rId9"/>
      <w:footerReference w:type="default" r:id="rId10"/>
      <w:pgSz w:w="11906" w:h="16838"/>
      <w:pgMar w:top="1417" w:right="1416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ED47" w14:textId="77777777" w:rsidR="0070782E" w:rsidRDefault="0070782E" w:rsidP="005E4803">
      <w:pPr>
        <w:spacing w:after="0" w:line="240" w:lineRule="auto"/>
      </w:pPr>
      <w:r>
        <w:separator/>
      </w:r>
    </w:p>
  </w:endnote>
  <w:endnote w:type="continuationSeparator" w:id="0">
    <w:p w14:paraId="14E46D38" w14:textId="77777777" w:rsidR="0070782E" w:rsidRDefault="0070782E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odOT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C73" w14:textId="1BEAEB7F" w:rsidR="00D1570E" w:rsidRPr="003318A0" w:rsidRDefault="00016FB4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4E636A" wp14:editId="230D9691">
              <wp:simplePos x="0" y="0"/>
              <wp:positionH relativeFrom="column">
                <wp:posOffset>-196057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3650" w14:textId="77777777" w:rsidR="003318A0" w:rsidRPr="00016FB4" w:rsidRDefault="003318A0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29F36F22" w14:textId="77777777" w:rsidR="003318A0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7AFB3D8B" w14:textId="77777777" w:rsidR="00B32AE8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E63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5.45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" stroked="f">
              <v:textbox>
                <w:txbxContent>
                  <w:p w14:paraId="4F9F3650" w14:textId="77777777" w:rsidR="003318A0" w:rsidRPr="00016FB4" w:rsidRDefault="003318A0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29F36F22" w14:textId="77777777" w:rsidR="003318A0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7AFB3D8B" w14:textId="77777777" w:rsidR="00B32AE8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8A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6217C5" wp14:editId="6B17C7F4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887F06" w14:textId="77777777" w:rsidR="003318A0" w:rsidRPr="00016FB4" w:rsidRDefault="003318A0" w:rsidP="003318A0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6217C5" id="_x0000_s1028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" fillcolor="white [3201]" stroked="f" strokeweight=".5pt">
              <v:textbox>
                <w:txbxContent>
                  <w:p w14:paraId="75887F06" w14:textId="77777777" w:rsidR="003318A0" w:rsidRPr="00016FB4" w:rsidRDefault="003318A0" w:rsidP="003318A0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F3E8" w14:textId="77777777" w:rsidR="0070782E" w:rsidRDefault="0070782E" w:rsidP="005E4803">
      <w:pPr>
        <w:spacing w:after="0" w:line="240" w:lineRule="auto"/>
      </w:pPr>
      <w:r>
        <w:separator/>
      </w:r>
    </w:p>
  </w:footnote>
  <w:footnote w:type="continuationSeparator" w:id="0">
    <w:p w14:paraId="3303FF11" w14:textId="77777777" w:rsidR="0070782E" w:rsidRDefault="0070782E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68C9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4E43A17" wp14:editId="0295664A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3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881E7DF" wp14:editId="6AA91853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F183F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1E7DF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" fillcolor="white [3212]" stroked="f" strokeweight="2pt">
              <v:textbox>
                <w:txbxContent>
                  <w:p w14:paraId="190F183F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4170F7A" wp14:editId="33B9A7AB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45ED3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37DAF05D" w14:textId="77777777" w:rsidR="005E4803" w:rsidRPr="00640A9B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  <w:lang w:val="en-GB"/>
      </w:rPr>
    </w:pPr>
    <w:r w:rsidRPr="00640A9B">
      <w:rPr>
        <w:rFonts w:ascii="Times New Roman" w:hAnsi="Times New Roman" w:cs="Times New Roman"/>
        <w:sz w:val="24"/>
        <w:szCs w:val="26"/>
        <w:lang w:val="en-GB"/>
      </w:rPr>
      <w:t xml:space="preserve">H U M A N I T A </w:t>
    </w:r>
    <w:proofErr w:type="gramStart"/>
    <w:r w:rsidRPr="00640A9B">
      <w:rPr>
        <w:rFonts w:ascii="Times New Roman" w:hAnsi="Times New Roman" w:cs="Times New Roman"/>
        <w:sz w:val="24"/>
        <w:szCs w:val="26"/>
        <w:lang w:val="en-GB"/>
      </w:rPr>
      <w:t>S  ∙</w:t>
    </w:r>
    <w:proofErr w:type="gramEnd"/>
    <w:r w:rsidRPr="00640A9B">
      <w:rPr>
        <w:rFonts w:ascii="Times New Roman" w:hAnsi="Times New Roman" w:cs="Times New Roman"/>
        <w:sz w:val="24"/>
        <w:szCs w:val="26"/>
        <w:lang w:val="en-GB"/>
      </w:rPr>
      <w:t xml:space="preserve">  V I N U M  ∙  V E R I T A S</w:t>
    </w:r>
  </w:p>
  <w:p w14:paraId="6543F7AD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7B818428" w14:textId="77777777" w:rsidR="005E4803" w:rsidRDefault="005E4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3E4"/>
    <w:multiLevelType w:val="multilevel"/>
    <w:tmpl w:val="49A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B17D0"/>
    <w:multiLevelType w:val="hybridMultilevel"/>
    <w:tmpl w:val="6D1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99430">
    <w:abstractNumId w:val="2"/>
  </w:num>
  <w:num w:numId="2" w16cid:durableId="1740444608">
    <w:abstractNumId w:val="0"/>
  </w:num>
  <w:num w:numId="3" w16cid:durableId="454953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13B55"/>
    <w:rsid w:val="000140F3"/>
    <w:rsid w:val="00016054"/>
    <w:rsid w:val="00016FB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567B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D2CBA"/>
    <w:rsid w:val="000D2DB6"/>
    <w:rsid w:val="000D574A"/>
    <w:rsid w:val="000E0560"/>
    <w:rsid w:val="000E4BFD"/>
    <w:rsid w:val="000E57B8"/>
    <w:rsid w:val="000F5F89"/>
    <w:rsid w:val="000F731A"/>
    <w:rsid w:val="00114EAA"/>
    <w:rsid w:val="00115321"/>
    <w:rsid w:val="001160C4"/>
    <w:rsid w:val="00116443"/>
    <w:rsid w:val="001168A0"/>
    <w:rsid w:val="00123B75"/>
    <w:rsid w:val="001257CD"/>
    <w:rsid w:val="00130A44"/>
    <w:rsid w:val="00140159"/>
    <w:rsid w:val="00146660"/>
    <w:rsid w:val="00162BEA"/>
    <w:rsid w:val="00167E98"/>
    <w:rsid w:val="001726A0"/>
    <w:rsid w:val="00176A29"/>
    <w:rsid w:val="0017717E"/>
    <w:rsid w:val="00181926"/>
    <w:rsid w:val="00182D97"/>
    <w:rsid w:val="00186D5D"/>
    <w:rsid w:val="00190A0A"/>
    <w:rsid w:val="001B0CD3"/>
    <w:rsid w:val="001B1CF4"/>
    <w:rsid w:val="001C1187"/>
    <w:rsid w:val="001D5693"/>
    <w:rsid w:val="001D74A2"/>
    <w:rsid w:val="001E5930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0D8"/>
    <w:rsid w:val="00247DBD"/>
    <w:rsid w:val="00251D2C"/>
    <w:rsid w:val="002630D2"/>
    <w:rsid w:val="00272A1F"/>
    <w:rsid w:val="00276D58"/>
    <w:rsid w:val="0028366E"/>
    <w:rsid w:val="002872BE"/>
    <w:rsid w:val="002960E7"/>
    <w:rsid w:val="0029637F"/>
    <w:rsid w:val="00297804"/>
    <w:rsid w:val="002A048D"/>
    <w:rsid w:val="002A16EC"/>
    <w:rsid w:val="002A365B"/>
    <w:rsid w:val="002A6768"/>
    <w:rsid w:val="002A6D19"/>
    <w:rsid w:val="002A7B2D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3A33"/>
    <w:rsid w:val="003144A1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70E10"/>
    <w:rsid w:val="003719E1"/>
    <w:rsid w:val="00374EEC"/>
    <w:rsid w:val="00381315"/>
    <w:rsid w:val="0038265C"/>
    <w:rsid w:val="0038599A"/>
    <w:rsid w:val="00386040"/>
    <w:rsid w:val="00386CC8"/>
    <w:rsid w:val="003917A8"/>
    <w:rsid w:val="00391C9B"/>
    <w:rsid w:val="00392B27"/>
    <w:rsid w:val="0039580D"/>
    <w:rsid w:val="00397993"/>
    <w:rsid w:val="003A3319"/>
    <w:rsid w:val="003A6FC0"/>
    <w:rsid w:val="003B035D"/>
    <w:rsid w:val="003B4509"/>
    <w:rsid w:val="003B5EDF"/>
    <w:rsid w:val="003C1766"/>
    <w:rsid w:val="003C27EE"/>
    <w:rsid w:val="003C47DD"/>
    <w:rsid w:val="003D0457"/>
    <w:rsid w:val="003D59CA"/>
    <w:rsid w:val="003E4C72"/>
    <w:rsid w:val="003E5995"/>
    <w:rsid w:val="003F31ED"/>
    <w:rsid w:val="003F3F19"/>
    <w:rsid w:val="004020D3"/>
    <w:rsid w:val="00403C21"/>
    <w:rsid w:val="00404CE5"/>
    <w:rsid w:val="00405153"/>
    <w:rsid w:val="004216C3"/>
    <w:rsid w:val="00422DB1"/>
    <w:rsid w:val="00423465"/>
    <w:rsid w:val="00424E3D"/>
    <w:rsid w:val="00425DFF"/>
    <w:rsid w:val="00431F46"/>
    <w:rsid w:val="0043748C"/>
    <w:rsid w:val="00441135"/>
    <w:rsid w:val="00444803"/>
    <w:rsid w:val="0045143B"/>
    <w:rsid w:val="00457707"/>
    <w:rsid w:val="00463DD7"/>
    <w:rsid w:val="0047034B"/>
    <w:rsid w:val="00471344"/>
    <w:rsid w:val="00471418"/>
    <w:rsid w:val="00473021"/>
    <w:rsid w:val="004A0FC5"/>
    <w:rsid w:val="004A2049"/>
    <w:rsid w:val="004A56D5"/>
    <w:rsid w:val="004B01C1"/>
    <w:rsid w:val="004B5E48"/>
    <w:rsid w:val="004C2F85"/>
    <w:rsid w:val="004C66B3"/>
    <w:rsid w:val="004D5AA9"/>
    <w:rsid w:val="004F073B"/>
    <w:rsid w:val="004F1FE0"/>
    <w:rsid w:val="004F2031"/>
    <w:rsid w:val="004F4BAB"/>
    <w:rsid w:val="004F54E1"/>
    <w:rsid w:val="004F6103"/>
    <w:rsid w:val="00501FA0"/>
    <w:rsid w:val="00510929"/>
    <w:rsid w:val="005149FB"/>
    <w:rsid w:val="00530313"/>
    <w:rsid w:val="00537928"/>
    <w:rsid w:val="00541678"/>
    <w:rsid w:val="00541BBB"/>
    <w:rsid w:val="00543C94"/>
    <w:rsid w:val="00550386"/>
    <w:rsid w:val="00566066"/>
    <w:rsid w:val="00573020"/>
    <w:rsid w:val="00576AB5"/>
    <w:rsid w:val="00581025"/>
    <w:rsid w:val="00581B56"/>
    <w:rsid w:val="00585717"/>
    <w:rsid w:val="005869DA"/>
    <w:rsid w:val="005879AA"/>
    <w:rsid w:val="005A3B0B"/>
    <w:rsid w:val="005A54BD"/>
    <w:rsid w:val="005A7CDE"/>
    <w:rsid w:val="005B378A"/>
    <w:rsid w:val="005B3DCF"/>
    <w:rsid w:val="005C2BF8"/>
    <w:rsid w:val="005D0BEC"/>
    <w:rsid w:val="005D780C"/>
    <w:rsid w:val="005D7C00"/>
    <w:rsid w:val="005E32CC"/>
    <w:rsid w:val="005E4803"/>
    <w:rsid w:val="005E5538"/>
    <w:rsid w:val="005E6046"/>
    <w:rsid w:val="005E64CE"/>
    <w:rsid w:val="005E6A27"/>
    <w:rsid w:val="005E7ADE"/>
    <w:rsid w:val="005F26DB"/>
    <w:rsid w:val="00620D8E"/>
    <w:rsid w:val="0062253F"/>
    <w:rsid w:val="00622DFD"/>
    <w:rsid w:val="00625768"/>
    <w:rsid w:val="006269D9"/>
    <w:rsid w:val="00627651"/>
    <w:rsid w:val="00631CD3"/>
    <w:rsid w:val="00631E49"/>
    <w:rsid w:val="00640A9B"/>
    <w:rsid w:val="0064183E"/>
    <w:rsid w:val="00643111"/>
    <w:rsid w:val="00650A12"/>
    <w:rsid w:val="00652555"/>
    <w:rsid w:val="006560CF"/>
    <w:rsid w:val="00660570"/>
    <w:rsid w:val="00665619"/>
    <w:rsid w:val="00666EBD"/>
    <w:rsid w:val="006703BE"/>
    <w:rsid w:val="00673F8B"/>
    <w:rsid w:val="00677C03"/>
    <w:rsid w:val="00684D06"/>
    <w:rsid w:val="006862B9"/>
    <w:rsid w:val="0069630D"/>
    <w:rsid w:val="006A053C"/>
    <w:rsid w:val="006A2CD8"/>
    <w:rsid w:val="006B045E"/>
    <w:rsid w:val="006B0C1B"/>
    <w:rsid w:val="006B4062"/>
    <w:rsid w:val="006C0221"/>
    <w:rsid w:val="006C1213"/>
    <w:rsid w:val="006C7BB7"/>
    <w:rsid w:val="006D004E"/>
    <w:rsid w:val="006D4381"/>
    <w:rsid w:val="006D61AA"/>
    <w:rsid w:val="006E57FE"/>
    <w:rsid w:val="006E66D1"/>
    <w:rsid w:val="006E69F1"/>
    <w:rsid w:val="006F6F19"/>
    <w:rsid w:val="0070084E"/>
    <w:rsid w:val="00704F68"/>
    <w:rsid w:val="00705661"/>
    <w:rsid w:val="0070782E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43B71"/>
    <w:rsid w:val="0075175D"/>
    <w:rsid w:val="00753F9F"/>
    <w:rsid w:val="00757C8A"/>
    <w:rsid w:val="0076581E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61CF"/>
    <w:rsid w:val="007A6A0B"/>
    <w:rsid w:val="007B2091"/>
    <w:rsid w:val="007B7170"/>
    <w:rsid w:val="007D42D3"/>
    <w:rsid w:val="007D68B9"/>
    <w:rsid w:val="007D6C7A"/>
    <w:rsid w:val="007D7221"/>
    <w:rsid w:val="007D7F1D"/>
    <w:rsid w:val="007E1E6D"/>
    <w:rsid w:val="007E2988"/>
    <w:rsid w:val="007E32A4"/>
    <w:rsid w:val="007E4385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5CEF"/>
    <w:rsid w:val="00826D97"/>
    <w:rsid w:val="00827ADC"/>
    <w:rsid w:val="0083026F"/>
    <w:rsid w:val="008375B1"/>
    <w:rsid w:val="00846C42"/>
    <w:rsid w:val="00850B84"/>
    <w:rsid w:val="00856771"/>
    <w:rsid w:val="008579EB"/>
    <w:rsid w:val="00865A36"/>
    <w:rsid w:val="008729A3"/>
    <w:rsid w:val="00874243"/>
    <w:rsid w:val="0087506F"/>
    <w:rsid w:val="008762EC"/>
    <w:rsid w:val="00881BF2"/>
    <w:rsid w:val="00890821"/>
    <w:rsid w:val="0089561C"/>
    <w:rsid w:val="00896927"/>
    <w:rsid w:val="008A1412"/>
    <w:rsid w:val="008A1736"/>
    <w:rsid w:val="008A409C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5841"/>
    <w:rsid w:val="008F2044"/>
    <w:rsid w:val="008F4FD8"/>
    <w:rsid w:val="00900B6B"/>
    <w:rsid w:val="00900DCE"/>
    <w:rsid w:val="00900E8D"/>
    <w:rsid w:val="0090127C"/>
    <w:rsid w:val="009035E2"/>
    <w:rsid w:val="00904187"/>
    <w:rsid w:val="009054EA"/>
    <w:rsid w:val="00914689"/>
    <w:rsid w:val="00924E90"/>
    <w:rsid w:val="00926414"/>
    <w:rsid w:val="00927188"/>
    <w:rsid w:val="009278F5"/>
    <w:rsid w:val="0093398A"/>
    <w:rsid w:val="00934D17"/>
    <w:rsid w:val="009401DD"/>
    <w:rsid w:val="009422BC"/>
    <w:rsid w:val="009425F1"/>
    <w:rsid w:val="009531A3"/>
    <w:rsid w:val="00955373"/>
    <w:rsid w:val="0095589A"/>
    <w:rsid w:val="009578C0"/>
    <w:rsid w:val="00961ABF"/>
    <w:rsid w:val="00970914"/>
    <w:rsid w:val="009714F9"/>
    <w:rsid w:val="00972C8D"/>
    <w:rsid w:val="00974804"/>
    <w:rsid w:val="009770D2"/>
    <w:rsid w:val="0098771E"/>
    <w:rsid w:val="009902F8"/>
    <w:rsid w:val="009912D9"/>
    <w:rsid w:val="009A42E9"/>
    <w:rsid w:val="009B18C4"/>
    <w:rsid w:val="009C2E86"/>
    <w:rsid w:val="009C4F8B"/>
    <w:rsid w:val="009D446A"/>
    <w:rsid w:val="009E3DFA"/>
    <w:rsid w:val="009F1FD4"/>
    <w:rsid w:val="00A03ADF"/>
    <w:rsid w:val="00A34055"/>
    <w:rsid w:val="00A35350"/>
    <w:rsid w:val="00A363E3"/>
    <w:rsid w:val="00A3775D"/>
    <w:rsid w:val="00A42A83"/>
    <w:rsid w:val="00A43BB7"/>
    <w:rsid w:val="00A544E7"/>
    <w:rsid w:val="00A56EA6"/>
    <w:rsid w:val="00A60B7F"/>
    <w:rsid w:val="00A7399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C0C20"/>
    <w:rsid w:val="00AC1FB2"/>
    <w:rsid w:val="00AC3AB6"/>
    <w:rsid w:val="00AD05A0"/>
    <w:rsid w:val="00B059A6"/>
    <w:rsid w:val="00B16808"/>
    <w:rsid w:val="00B21270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367"/>
    <w:rsid w:val="00B8443C"/>
    <w:rsid w:val="00B87BDC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3E61"/>
    <w:rsid w:val="00BD4D73"/>
    <w:rsid w:val="00BD5398"/>
    <w:rsid w:val="00BD58AB"/>
    <w:rsid w:val="00BD5B22"/>
    <w:rsid w:val="00BD691C"/>
    <w:rsid w:val="00BE4545"/>
    <w:rsid w:val="00BE5513"/>
    <w:rsid w:val="00BE7B58"/>
    <w:rsid w:val="00BF4756"/>
    <w:rsid w:val="00BF4CEC"/>
    <w:rsid w:val="00BF5FBF"/>
    <w:rsid w:val="00C01B13"/>
    <w:rsid w:val="00C075D9"/>
    <w:rsid w:val="00C118F3"/>
    <w:rsid w:val="00C1213B"/>
    <w:rsid w:val="00C12C2A"/>
    <w:rsid w:val="00C13696"/>
    <w:rsid w:val="00C16FE6"/>
    <w:rsid w:val="00C202E2"/>
    <w:rsid w:val="00C360CC"/>
    <w:rsid w:val="00C41179"/>
    <w:rsid w:val="00C4373C"/>
    <w:rsid w:val="00C44375"/>
    <w:rsid w:val="00C515EB"/>
    <w:rsid w:val="00C53F65"/>
    <w:rsid w:val="00C57F0E"/>
    <w:rsid w:val="00C63BBE"/>
    <w:rsid w:val="00C7048B"/>
    <w:rsid w:val="00C70C29"/>
    <w:rsid w:val="00C71425"/>
    <w:rsid w:val="00C72ED9"/>
    <w:rsid w:val="00C751E6"/>
    <w:rsid w:val="00C77C96"/>
    <w:rsid w:val="00C818DC"/>
    <w:rsid w:val="00C81A9A"/>
    <w:rsid w:val="00C81BEC"/>
    <w:rsid w:val="00C97A2A"/>
    <w:rsid w:val="00C97EDE"/>
    <w:rsid w:val="00CA1524"/>
    <w:rsid w:val="00CA1CAE"/>
    <w:rsid w:val="00CA232C"/>
    <w:rsid w:val="00CA2917"/>
    <w:rsid w:val="00CC0FF6"/>
    <w:rsid w:val="00CC25D9"/>
    <w:rsid w:val="00CC59E7"/>
    <w:rsid w:val="00CD5504"/>
    <w:rsid w:val="00CD56BE"/>
    <w:rsid w:val="00CD6A98"/>
    <w:rsid w:val="00CD74A5"/>
    <w:rsid w:val="00CD7633"/>
    <w:rsid w:val="00CF5996"/>
    <w:rsid w:val="00CF5DF6"/>
    <w:rsid w:val="00D02FD7"/>
    <w:rsid w:val="00D1570E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6270D"/>
    <w:rsid w:val="00D62FFC"/>
    <w:rsid w:val="00D72997"/>
    <w:rsid w:val="00D73684"/>
    <w:rsid w:val="00D73B88"/>
    <w:rsid w:val="00D748DE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70C0"/>
    <w:rsid w:val="00DF226D"/>
    <w:rsid w:val="00DF4556"/>
    <w:rsid w:val="00DF700F"/>
    <w:rsid w:val="00E04C65"/>
    <w:rsid w:val="00E138A4"/>
    <w:rsid w:val="00E1463B"/>
    <w:rsid w:val="00E21B37"/>
    <w:rsid w:val="00E22B59"/>
    <w:rsid w:val="00E27CE8"/>
    <w:rsid w:val="00E30674"/>
    <w:rsid w:val="00E34218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860E9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555C"/>
    <w:rsid w:val="00F01224"/>
    <w:rsid w:val="00F1420E"/>
    <w:rsid w:val="00F14402"/>
    <w:rsid w:val="00F14CCF"/>
    <w:rsid w:val="00F1602D"/>
    <w:rsid w:val="00F16501"/>
    <w:rsid w:val="00F25716"/>
    <w:rsid w:val="00F26064"/>
    <w:rsid w:val="00F27542"/>
    <w:rsid w:val="00F32245"/>
    <w:rsid w:val="00F338B4"/>
    <w:rsid w:val="00F355E6"/>
    <w:rsid w:val="00F44137"/>
    <w:rsid w:val="00F5660D"/>
    <w:rsid w:val="00F64869"/>
    <w:rsid w:val="00F658CF"/>
    <w:rsid w:val="00F73086"/>
    <w:rsid w:val="00F73201"/>
    <w:rsid w:val="00F749B4"/>
    <w:rsid w:val="00F753EB"/>
    <w:rsid w:val="00F7618F"/>
    <w:rsid w:val="00F804F3"/>
    <w:rsid w:val="00F81811"/>
    <w:rsid w:val="00F9033A"/>
    <w:rsid w:val="00F90EC8"/>
    <w:rsid w:val="00F94D39"/>
    <w:rsid w:val="00F9604A"/>
    <w:rsid w:val="00F97B34"/>
    <w:rsid w:val="00FA0056"/>
    <w:rsid w:val="00FB0E9C"/>
    <w:rsid w:val="00FB141A"/>
    <w:rsid w:val="00FB1FEB"/>
    <w:rsid w:val="00FB223A"/>
    <w:rsid w:val="00FB2CBF"/>
    <w:rsid w:val="00FD00DD"/>
    <w:rsid w:val="00FD03A5"/>
    <w:rsid w:val="00FD05CB"/>
    <w:rsid w:val="00FD2E5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8B310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D691C"/>
    <w:rPr>
      <w:b/>
      <w:bCs/>
    </w:rPr>
  </w:style>
  <w:style w:type="character" w:customStyle="1" w:styleId="fdi-allergene">
    <w:name w:val="fdi-allergene"/>
    <w:basedOn w:val="Absatz-Standardschriftart"/>
    <w:rsid w:val="00BD691C"/>
  </w:style>
  <w:style w:type="character" w:customStyle="1" w:styleId="berschrift1Zchn">
    <w:name w:val="Überschrift 1 Zchn"/>
    <w:basedOn w:val="Absatz-Standardschriftart"/>
    <w:link w:val="berschrift1"/>
    <w:uiPriority w:val="9"/>
    <w:rsid w:val="00F658C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658CF"/>
    <w:rPr>
      <w:i/>
      <w:iCs/>
    </w:rPr>
  </w:style>
  <w:style w:type="character" w:customStyle="1" w:styleId="bold-text">
    <w:name w:val="bold-text"/>
    <w:basedOn w:val="Absatz-Standardschriftart"/>
    <w:rsid w:val="009770D2"/>
  </w:style>
  <w:style w:type="character" w:styleId="Hyperlink">
    <w:name w:val="Hyperlink"/>
    <w:basedOn w:val="Absatz-Standardschriftart"/>
    <w:uiPriority w:val="99"/>
    <w:unhideWhenUsed/>
    <w:rsid w:val="007B717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421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4218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261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267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poell@dr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D5A4-6B37-9F41-96B1-3CE2CF4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Breitenfeld</dc:creator>
  <cp:lastModifiedBy>Georg.poell@drei.at</cp:lastModifiedBy>
  <cp:revision>4</cp:revision>
  <cp:lastPrinted>2018-03-18T08:11:00Z</cp:lastPrinted>
  <dcterms:created xsi:type="dcterms:W3CDTF">2023-02-07T08:39:00Z</dcterms:created>
  <dcterms:modified xsi:type="dcterms:W3CDTF">2023-02-07T08:42:00Z</dcterms:modified>
</cp:coreProperties>
</file>