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44DE" w:rsidRPr="00974B4C" w:rsidRDefault="00606001" w:rsidP="00276AD2">
      <w:pPr>
        <w:jc w:val="center"/>
        <w:rPr>
          <w:rFonts w:ascii="Times New Roman" w:hAnsi="Times New Roman" w:cs="Times New Roman"/>
          <w:b/>
          <w:sz w:val="28"/>
          <w:szCs w:val="28"/>
          <w:u w:val="single"/>
          <w:lang w:val="de-AT"/>
        </w:rPr>
      </w:pPr>
      <w:r w:rsidRPr="00EE3849">
        <w:rPr>
          <w:rFonts w:ascii="Times New Roman" w:hAnsi="Times New Roman" w:cs="Times New Roman"/>
          <w:b/>
          <w:sz w:val="22"/>
          <w:szCs w:val="22"/>
          <w:lang w:val="de-AT"/>
        </w:rPr>
        <w:t xml:space="preserve">                 </w:t>
      </w:r>
      <w:r w:rsidR="00EB77D9" w:rsidRPr="00974B4C">
        <w:rPr>
          <w:rFonts w:ascii="Times New Roman" w:hAnsi="Times New Roman" w:cs="Times New Roman"/>
          <w:b/>
          <w:sz w:val="28"/>
          <w:szCs w:val="28"/>
          <w:u w:val="single"/>
          <w:lang w:val="de-AT"/>
        </w:rPr>
        <w:t>Südafrika – Kap der guten Weine</w:t>
      </w:r>
    </w:p>
    <w:p w:rsidR="00EB77D9" w:rsidRPr="00633C9F" w:rsidRDefault="00EB77D9" w:rsidP="00276AD2">
      <w:pPr>
        <w:jc w:val="center"/>
        <w:rPr>
          <w:rFonts w:ascii="Times New Roman" w:hAnsi="Times New Roman" w:cs="Times New Roman"/>
          <w:b/>
          <w:sz w:val="22"/>
          <w:szCs w:val="22"/>
          <w:u w:val="single"/>
          <w:lang w:val="de-AT"/>
        </w:rPr>
      </w:pPr>
    </w:p>
    <w:p w:rsidR="00EB77D9" w:rsidRPr="00633C9F" w:rsidRDefault="00EB77D9" w:rsidP="00276AD2">
      <w:pPr>
        <w:rPr>
          <w:rFonts w:ascii="Times New Roman" w:hAnsi="Times New Roman" w:cs="Times New Roman"/>
          <w:sz w:val="22"/>
          <w:szCs w:val="22"/>
          <w:lang w:val="de-AT"/>
        </w:rPr>
      </w:pPr>
    </w:p>
    <w:p w:rsidR="00EB77D9" w:rsidRPr="00974B4C" w:rsidRDefault="00EB77D9" w:rsidP="00276AD2">
      <w:pPr>
        <w:rPr>
          <w:rFonts w:ascii="Times New Roman" w:hAnsi="Times New Roman" w:cs="Times New Roman"/>
          <w:b/>
          <w:lang w:val="de-AT"/>
        </w:rPr>
      </w:pPr>
      <w:r w:rsidRPr="00974B4C">
        <w:rPr>
          <w:rFonts w:ascii="Times New Roman" w:hAnsi="Times New Roman" w:cs="Times New Roman"/>
          <w:b/>
          <w:lang w:val="de-AT"/>
        </w:rPr>
        <w:t>Land und Leute</w:t>
      </w:r>
    </w:p>
    <w:p w:rsidR="00EB77D9" w:rsidRPr="00633C9F" w:rsidRDefault="00EB77D9" w:rsidP="00276AD2">
      <w:pPr>
        <w:rPr>
          <w:rFonts w:ascii="Times New Roman" w:hAnsi="Times New Roman" w:cs="Times New Roman"/>
          <w:b/>
          <w:sz w:val="22"/>
          <w:szCs w:val="22"/>
          <w:lang w:val="de-AT"/>
        </w:rPr>
      </w:pPr>
    </w:p>
    <w:p w:rsidR="00EB77D9" w:rsidRPr="00633C9F" w:rsidRDefault="00EB77D9" w:rsidP="00276AD2">
      <w:pPr>
        <w:rPr>
          <w:rFonts w:ascii="Times New Roman" w:eastAsia="Times New Roman" w:hAnsi="Times New Roman" w:cs="Times New Roman"/>
          <w:color w:val="000000"/>
          <w:sz w:val="22"/>
          <w:szCs w:val="22"/>
          <w:shd w:val="clear" w:color="auto" w:fill="FFFFFF"/>
          <w:lang w:val="de-AT" w:eastAsia="de-DE"/>
        </w:rPr>
      </w:pPr>
      <w:r w:rsidRPr="00633C9F">
        <w:rPr>
          <w:rFonts w:ascii="Times New Roman" w:eastAsia="Times New Roman" w:hAnsi="Times New Roman" w:cs="Times New Roman"/>
          <w:color w:val="000000"/>
          <w:sz w:val="22"/>
          <w:szCs w:val="22"/>
          <w:shd w:val="clear" w:color="auto" w:fill="FFFFFF"/>
          <w:lang w:val="de-AT" w:eastAsia="de-DE"/>
        </w:rPr>
        <w:t>Der Flächenstaat hat eine Größe von 1.219.090 km² und eine Küstenlänge von insgesamt 2.798 km. Diese Landmasse entspricht ungefähr 3,4 Mal der Größe Deutschlands. Südafrika ist damit eines der größten Länder in Afrika und das 25st-größte Land der Welt. Mehr als die Hälfte (68</w:t>
      </w:r>
      <w:proofErr w:type="gramStart"/>
      <w:r w:rsidRPr="00633C9F">
        <w:rPr>
          <w:rFonts w:ascii="Times New Roman" w:eastAsia="Times New Roman" w:hAnsi="Times New Roman" w:cs="Times New Roman"/>
          <w:color w:val="000000"/>
          <w:sz w:val="22"/>
          <w:szCs w:val="22"/>
          <w:shd w:val="clear" w:color="auto" w:fill="FFFFFF"/>
          <w:lang w:val="de-AT" w:eastAsia="de-DE"/>
        </w:rPr>
        <w:t>%)  der</w:t>
      </w:r>
      <w:proofErr w:type="gramEnd"/>
      <w:r w:rsidRPr="00633C9F">
        <w:rPr>
          <w:rFonts w:ascii="Times New Roman" w:eastAsia="Times New Roman" w:hAnsi="Times New Roman" w:cs="Times New Roman"/>
          <w:color w:val="000000"/>
          <w:sz w:val="22"/>
          <w:szCs w:val="22"/>
          <w:shd w:val="clear" w:color="auto" w:fill="FFFFFF"/>
          <w:lang w:val="de-AT" w:eastAsia="de-DE"/>
        </w:rPr>
        <w:t xml:space="preserve"> ca. 60 </w:t>
      </w:r>
      <w:proofErr w:type="spellStart"/>
      <w:r w:rsidRPr="00633C9F">
        <w:rPr>
          <w:rFonts w:ascii="Times New Roman" w:eastAsia="Times New Roman" w:hAnsi="Times New Roman" w:cs="Times New Roman"/>
          <w:color w:val="000000"/>
          <w:sz w:val="22"/>
          <w:szCs w:val="22"/>
          <w:shd w:val="clear" w:color="auto" w:fill="FFFFFF"/>
          <w:lang w:val="de-AT" w:eastAsia="de-DE"/>
        </w:rPr>
        <w:t>Mio</w:t>
      </w:r>
      <w:proofErr w:type="spellEnd"/>
      <w:r w:rsidRPr="00633C9F">
        <w:rPr>
          <w:rFonts w:ascii="Times New Roman" w:eastAsia="Times New Roman" w:hAnsi="Times New Roman" w:cs="Times New Roman"/>
          <w:color w:val="000000"/>
          <w:sz w:val="22"/>
          <w:szCs w:val="22"/>
          <w:shd w:val="clear" w:color="auto" w:fill="FFFFFF"/>
          <w:lang w:val="de-AT" w:eastAsia="de-DE"/>
        </w:rPr>
        <w:t xml:space="preserve"> Einwohner wohnt innerhalb der Städte.</w:t>
      </w:r>
    </w:p>
    <w:p w:rsidR="00DE4227" w:rsidRPr="00633C9F" w:rsidRDefault="00DE4227" w:rsidP="00276AD2">
      <w:pPr>
        <w:rPr>
          <w:rFonts w:ascii="Times New Roman" w:eastAsia="Times New Roman" w:hAnsi="Times New Roman" w:cs="Times New Roman"/>
          <w:sz w:val="22"/>
          <w:szCs w:val="22"/>
          <w:lang w:val="de-AT" w:eastAsia="de-DE"/>
        </w:rPr>
      </w:pPr>
    </w:p>
    <w:p w:rsidR="00DE4227" w:rsidRPr="00633C9F" w:rsidRDefault="00DE4227" w:rsidP="00276AD2">
      <w:pPr>
        <w:rPr>
          <w:rFonts w:ascii="Times New Roman" w:eastAsia="Times New Roman" w:hAnsi="Times New Roman" w:cs="Times New Roman"/>
          <w:sz w:val="22"/>
          <w:szCs w:val="22"/>
          <w:lang w:val="de-AT" w:eastAsia="de-DE"/>
        </w:rPr>
      </w:pPr>
    </w:p>
    <w:p w:rsidR="00DE4227" w:rsidRPr="00633C9F" w:rsidRDefault="00DE4227" w:rsidP="00276AD2">
      <w:pPr>
        <w:jc w:val="center"/>
        <w:rPr>
          <w:rFonts w:ascii="Times New Roman" w:eastAsia="Times New Roman" w:hAnsi="Times New Roman" w:cs="Times New Roman"/>
          <w:sz w:val="22"/>
          <w:szCs w:val="22"/>
          <w:lang w:val="de-AT" w:eastAsia="de-DE"/>
        </w:rPr>
      </w:pPr>
      <w:r w:rsidRPr="00633C9F">
        <w:rPr>
          <w:rFonts w:ascii="Times New Roman" w:eastAsia="Times New Roman" w:hAnsi="Times New Roman" w:cs="Times New Roman"/>
          <w:sz w:val="22"/>
          <w:szCs w:val="22"/>
          <w:lang w:val="de-AT" w:eastAsia="de-DE"/>
        </w:rPr>
        <w:fldChar w:fldCharType="begin"/>
      </w:r>
      <w:r w:rsidRPr="00633C9F">
        <w:rPr>
          <w:rFonts w:ascii="Times New Roman" w:eastAsia="Times New Roman" w:hAnsi="Times New Roman" w:cs="Times New Roman"/>
          <w:sz w:val="22"/>
          <w:szCs w:val="22"/>
          <w:lang w:val="de-AT" w:eastAsia="de-DE"/>
        </w:rPr>
        <w:instrText xml:space="preserve"> INCLUDEPICTURE "/var/folders/cs/rpnrk9sd437g004kx73k65v80000gn/T/com.microsoft.Word/WebArchiveCopyPasteTempFiles/suedafrika-karte.gif" \* MERGEFORMATINET </w:instrText>
      </w:r>
      <w:r w:rsidRPr="00633C9F">
        <w:rPr>
          <w:rFonts w:ascii="Times New Roman" w:eastAsia="Times New Roman" w:hAnsi="Times New Roman" w:cs="Times New Roman"/>
          <w:sz w:val="22"/>
          <w:szCs w:val="22"/>
          <w:lang w:val="de-AT" w:eastAsia="de-DE"/>
        </w:rPr>
        <w:fldChar w:fldCharType="separate"/>
      </w:r>
      <w:r w:rsidRPr="00633C9F">
        <w:rPr>
          <w:rFonts w:ascii="Times New Roman" w:eastAsia="Times New Roman" w:hAnsi="Times New Roman" w:cs="Times New Roman"/>
          <w:noProof/>
          <w:sz w:val="22"/>
          <w:szCs w:val="22"/>
          <w:lang w:val="de-AT" w:eastAsia="de-DE"/>
        </w:rPr>
        <w:drawing>
          <wp:inline distT="0" distB="0" distL="0" distR="0">
            <wp:extent cx="1936800" cy="2081478"/>
            <wp:effectExtent l="0" t="0" r="0" b="1905"/>
            <wp:docPr id="1" name="Grafik 1" descr="Map of South Africa (Small Overview Map) : Weltkarte.com - Karten und  Stadtpläne der W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South Africa (Small Overview Map) : Weltkarte.com - Karten und  Stadtpläne der Wel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0821" cy="2193269"/>
                    </a:xfrm>
                    <a:prstGeom prst="rect">
                      <a:avLst/>
                    </a:prstGeom>
                    <a:noFill/>
                    <a:ln>
                      <a:noFill/>
                    </a:ln>
                  </pic:spPr>
                </pic:pic>
              </a:graphicData>
            </a:graphic>
          </wp:inline>
        </w:drawing>
      </w:r>
      <w:r w:rsidRPr="00633C9F">
        <w:rPr>
          <w:rFonts w:ascii="Times New Roman" w:eastAsia="Times New Roman" w:hAnsi="Times New Roman" w:cs="Times New Roman"/>
          <w:sz w:val="22"/>
          <w:szCs w:val="22"/>
          <w:lang w:val="de-AT" w:eastAsia="de-DE"/>
        </w:rPr>
        <w:fldChar w:fldCharType="end"/>
      </w:r>
    </w:p>
    <w:p w:rsidR="00DE4227" w:rsidRPr="00633C9F" w:rsidRDefault="00DE4227" w:rsidP="00276AD2">
      <w:pPr>
        <w:jc w:val="center"/>
        <w:rPr>
          <w:rFonts w:ascii="Times New Roman" w:eastAsia="Times New Roman" w:hAnsi="Times New Roman" w:cs="Times New Roman"/>
          <w:sz w:val="22"/>
          <w:szCs w:val="22"/>
          <w:lang w:val="de-AT" w:eastAsia="de-DE"/>
        </w:rPr>
      </w:pPr>
    </w:p>
    <w:p w:rsidR="00EB77D9" w:rsidRPr="00633C9F" w:rsidRDefault="00EB77D9" w:rsidP="00276AD2">
      <w:pPr>
        <w:rPr>
          <w:rFonts w:ascii="Times New Roman" w:hAnsi="Times New Roman" w:cs="Times New Roman"/>
          <w:b/>
          <w:sz w:val="22"/>
          <w:szCs w:val="22"/>
          <w:lang w:val="de-AT"/>
        </w:rPr>
      </w:pPr>
    </w:p>
    <w:p w:rsidR="00EB77D9" w:rsidRPr="00974B4C" w:rsidRDefault="00EB77D9" w:rsidP="00276AD2">
      <w:pPr>
        <w:rPr>
          <w:rFonts w:ascii="Times New Roman" w:eastAsia="Times New Roman" w:hAnsi="Times New Roman" w:cs="Times New Roman"/>
          <w:b/>
          <w:color w:val="000000"/>
          <w:shd w:val="clear" w:color="auto" w:fill="FFFFFF"/>
          <w:lang w:val="de-AT" w:eastAsia="de-DE"/>
        </w:rPr>
      </w:pPr>
      <w:r w:rsidRPr="00974B4C">
        <w:rPr>
          <w:rFonts w:ascii="Times New Roman" w:eastAsia="Times New Roman" w:hAnsi="Times New Roman" w:cs="Times New Roman"/>
          <w:b/>
          <w:color w:val="000000"/>
          <w:shd w:val="clear" w:color="auto" w:fill="FFFFFF"/>
          <w:lang w:val="de-AT" w:eastAsia="de-DE"/>
        </w:rPr>
        <w:t>Klima</w:t>
      </w:r>
    </w:p>
    <w:p w:rsidR="00EB77D9" w:rsidRPr="00633C9F" w:rsidRDefault="00EB77D9" w:rsidP="00276AD2">
      <w:pPr>
        <w:rPr>
          <w:rFonts w:ascii="Times New Roman" w:eastAsia="Times New Roman" w:hAnsi="Times New Roman" w:cs="Times New Roman"/>
          <w:b/>
          <w:color w:val="000000"/>
          <w:sz w:val="22"/>
          <w:szCs w:val="22"/>
          <w:shd w:val="clear" w:color="auto" w:fill="FFFFFF"/>
          <w:lang w:val="de-AT" w:eastAsia="de-DE"/>
        </w:rPr>
      </w:pPr>
    </w:p>
    <w:p w:rsidR="00EB77D9" w:rsidRPr="00633C9F" w:rsidRDefault="00EB77D9" w:rsidP="00276AD2">
      <w:pPr>
        <w:rPr>
          <w:rFonts w:ascii="Times New Roman" w:eastAsia="Times New Roman" w:hAnsi="Times New Roman" w:cs="Times New Roman"/>
          <w:color w:val="000000"/>
          <w:sz w:val="22"/>
          <w:szCs w:val="22"/>
          <w:shd w:val="clear" w:color="auto" w:fill="FFFFFF"/>
          <w:lang w:val="de-AT" w:eastAsia="de-DE"/>
        </w:rPr>
      </w:pPr>
      <w:r w:rsidRPr="00633C9F">
        <w:rPr>
          <w:rFonts w:ascii="Times New Roman" w:eastAsia="Times New Roman" w:hAnsi="Times New Roman" w:cs="Times New Roman"/>
          <w:color w:val="000000"/>
          <w:sz w:val="22"/>
          <w:szCs w:val="22"/>
          <w:shd w:val="clear" w:color="auto" w:fill="FFFFFF"/>
          <w:lang w:val="de-AT" w:eastAsia="de-DE"/>
        </w:rPr>
        <w:t>In Südafrika herrscht ein subtropisches Klima. Das heißt, insbesondere in den Sommermonaten gibt es kaum Niederschläge, und die übliche Verdunstung sorgt für starke Trockenheit. Die durchschnittlichen Tageshöchsttemperaturen liegen je nach Jahreszeit zwischen 20 und 29 Grad. In einigen Landesteilen erreichen die Werte tagsüber bis zu 33 Grad. In den kälteren Monaten sinkt die Temperatur je nach Region nachts auf bis zu 5°C im Monatsmittel ab. </w:t>
      </w:r>
    </w:p>
    <w:p w:rsidR="00001466" w:rsidRPr="00633C9F" w:rsidRDefault="00001466" w:rsidP="00276AD2">
      <w:pPr>
        <w:rPr>
          <w:rFonts w:ascii="Times New Roman" w:eastAsia="Times New Roman" w:hAnsi="Times New Roman" w:cs="Times New Roman"/>
          <w:sz w:val="22"/>
          <w:szCs w:val="22"/>
          <w:lang w:val="de-AT" w:eastAsia="de-DE"/>
        </w:rPr>
      </w:pPr>
      <w:r w:rsidRPr="00633C9F">
        <w:rPr>
          <w:rFonts w:ascii="Times New Roman" w:eastAsia="Times New Roman" w:hAnsi="Times New Roman" w:cs="Times New Roman"/>
          <w:sz w:val="22"/>
          <w:szCs w:val="22"/>
          <w:lang w:val="de-AT" w:eastAsia="de-DE"/>
        </w:rPr>
        <w:t xml:space="preserve">Eine Besonderheit ist der </w:t>
      </w:r>
      <w:r w:rsidR="001025D1" w:rsidRPr="00633C9F">
        <w:rPr>
          <w:rFonts w:ascii="Times New Roman" w:eastAsia="Times New Roman" w:hAnsi="Times New Roman" w:cs="Times New Roman"/>
          <w:sz w:val="22"/>
          <w:szCs w:val="22"/>
          <w:lang w:val="de-AT" w:eastAsia="de-DE"/>
        </w:rPr>
        <w:t xml:space="preserve">„Cape </w:t>
      </w:r>
      <w:proofErr w:type="spellStart"/>
      <w:r w:rsidR="001025D1" w:rsidRPr="00633C9F">
        <w:rPr>
          <w:rFonts w:ascii="Times New Roman" w:eastAsia="Times New Roman" w:hAnsi="Times New Roman" w:cs="Times New Roman"/>
          <w:sz w:val="22"/>
          <w:szCs w:val="22"/>
          <w:lang w:val="de-AT" w:eastAsia="de-DE"/>
        </w:rPr>
        <w:t>Doctor</w:t>
      </w:r>
      <w:proofErr w:type="spellEnd"/>
      <w:r w:rsidR="001025D1" w:rsidRPr="00633C9F">
        <w:rPr>
          <w:rFonts w:ascii="Times New Roman" w:eastAsia="Times New Roman" w:hAnsi="Times New Roman" w:cs="Times New Roman"/>
          <w:sz w:val="22"/>
          <w:szCs w:val="22"/>
          <w:lang w:val="de-AT" w:eastAsia="de-DE"/>
        </w:rPr>
        <w:t>“ genannte Südost-Wind, der v.a. Fäule und Mehltau verjagt und für ein kühles Klima sorgt.</w:t>
      </w:r>
    </w:p>
    <w:p w:rsidR="00EB77D9" w:rsidRPr="00633C9F" w:rsidRDefault="00EB77D9" w:rsidP="00276AD2">
      <w:pPr>
        <w:rPr>
          <w:rFonts w:ascii="Times New Roman" w:hAnsi="Times New Roman" w:cs="Times New Roman"/>
          <w:b/>
          <w:sz w:val="22"/>
          <w:szCs w:val="22"/>
          <w:lang w:val="de-AT"/>
        </w:rPr>
      </w:pPr>
    </w:p>
    <w:p w:rsidR="00DE4227" w:rsidRPr="00974B4C" w:rsidRDefault="00DE4227" w:rsidP="00276AD2">
      <w:pPr>
        <w:rPr>
          <w:rFonts w:ascii="Times New Roman" w:hAnsi="Times New Roman" w:cs="Times New Roman"/>
          <w:b/>
          <w:lang w:val="de-AT"/>
        </w:rPr>
      </w:pPr>
      <w:r w:rsidRPr="00974B4C">
        <w:rPr>
          <w:rFonts w:ascii="Times New Roman" w:hAnsi="Times New Roman" w:cs="Times New Roman"/>
          <w:b/>
          <w:lang w:val="de-AT"/>
        </w:rPr>
        <w:t>Geschichte des Weinbaus</w:t>
      </w:r>
    </w:p>
    <w:p w:rsidR="00DE4227" w:rsidRPr="00633C9F" w:rsidRDefault="00DE4227" w:rsidP="00276AD2">
      <w:pPr>
        <w:rPr>
          <w:rFonts w:ascii="Times New Roman" w:hAnsi="Times New Roman" w:cs="Times New Roman"/>
          <w:b/>
          <w:sz w:val="22"/>
          <w:szCs w:val="22"/>
          <w:lang w:val="de-AT"/>
        </w:rPr>
      </w:pPr>
    </w:p>
    <w:p w:rsidR="00DE4227" w:rsidRPr="00633C9F" w:rsidRDefault="00DE4227" w:rsidP="00276AD2">
      <w:pPr>
        <w:rPr>
          <w:rFonts w:ascii="Times New Roman" w:hAnsi="Times New Roman" w:cs="Times New Roman"/>
          <w:sz w:val="22"/>
          <w:szCs w:val="22"/>
          <w:lang w:val="de-AT"/>
        </w:rPr>
      </w:pPr>
      <w:r w:rsidRPr="00633C9F">
        <w:rPr>
          <w:rFonts w:ascii="Times New Roman" w:hAnsi="Times New Roman" w:cs="Times New Roman"/>
          <w:sz w:val="22"/>
          <w:szCs w:val="22"/>
          <w:lang w:val="de-AT"/>
        </w:rPr>
        <w:t xml:space="preserve">Als Vater des südafrikanischen Weinbaus gilt Jan van </w:t>
      </w:r>
      <w:proofErr w:type="spellStart"/>
      <w:r w:rsidRPr="00633C9F">
        <w:rPr>
          <w:rFonts w:ascii="Times New Roman" w:hAnsi="Times New Roman" w:cs="Times New Roman"/>
          <w:sz w:val="22"/>
          <w:szCs w:val="22"/>
          <w:lang w:val="de-AT"/>
        </w:rPr>
        <w:t>Riebeek</w:t>
      </w:r>
      <w:proofErr w:type="spellEnd"/>
      <w:r w:rsidRPr="00633C9F">
        <w:rPr>
          <w:rFonts w:ascii="Times New Roman" w:hAnsi="Times New Roman" w:cs="Times New Roman"/>
          <w:sz w:val="22"/>
          <w:szCs w:val="22"/>
          <w:lang w:val="de-AT"/>
        </w:rPr>
        <w:t xml:space="preserve">, ein holländischer Schiffsarzt, der 1652 im Auftrag der </w:t>
      </w:r>
      <w:proofErr w:type="spellStart"/>
      <w:r w:rsidRPr="00633C9F">
        <w:rPr>
          <w:rFonts w:ascii="Times New Roman" w:hAnsi="Times New Roman" w:cs="Times New Roman"/>
          <w:sz w:val="22"/>
          <w:szCs w:val="22"/>
          <w:lang w:val="de-AT"/>
        </w:rPr>
        <w:t>Dutch</w:t>
      </w:r>
      <w:proofErr w:type="spellEnd"/>
      <w:r w:rsidRPr="00633C9F">
        <w:rPr>
          <w:rFonts w:ascii="Times New Roman" w:hAnsi="Times New Roman" w:cs="Times New Roman"/>
          <w:sz w:val="22"/>
          <w:szCs w:val="22"/>
          <w:lang w:val="de-AT"/>
        </w:rPr>
        <w:t xml:space="preserve"> East </w:t>
      </w:r>
      <w:proofErr w:type="spellStart"/>
      <w:r w:rsidRPr="00633C9F">
        <w:rPr>
          <w:rFonts w:ascii="Times New Roman" w:hAnsi="Times New Roman" w:cs="Times New Roman"/>
          <w:sz w:val="22"/>
          <w:szCs w:val="22"/>
          <w:lang w:val="de-AT"/>
        </w:rPr>
        <w:t>India</w:t>
      </w:r>
      <w:proofErr w:type="spellEnd"/>
      <w:r w:rsidRPr="00633C9F">
        <w:rPr>
          <w:rFonts w:ascii="Times New Roman" w:hAnsi="Times New Roman" w:cs="Times New Roman"/>
          <w:sz w:val="22"/>
          <w:szCs w:val="22"/>
          <w:lang w:val="de-AT"/>
        </w:rPr>
        <w:t xml:space="preserve"> Company auf der Gewürzroute nach Indien eine Versorgungsstation für Seeleute aufbaute. Er war überzeugt, dass das mediterrane Klima für den Weinbau geeignet wäre – und Wein war ein bekanntes vorbeugendes Mittel gegen Skorbut.</w:t>
      </w:r>
    </w:p>
    <w:p w:rsidR="00DE4227" w:rsidRPr="00633C9F" w:rsidRDefault="00DE4227" w:rsidP="00276AD2">
      <w:pPr>
        <w:rPr>
          <w:rFonts w:ascii="Times New Roman" w:hAnsi="Times New Roman" w:cs="Times New Roman"/>
          <w:sz w:val="22"/>
          <w:szCs w:val="22"/>
          <w:lang w:val="de-AT"/>
        </w:rPr>
      </w:pPr>
      <w:r w:rsidRPr="00633C9F">
        <w:rPr>
          <w:rFonts w:ascii="Times New Roman" w:hAnsi="Times New Roman" w:cs="Times New Roman"/>
          <w:sz w:val="22"/>
          <w:szCs w:val="22"/>
          <w:lang w:val="de-AT"/>
        </w:rPr>
        <w:t>Bereits 1655 kamen die ersten europäischen Stecklinge nach</w:t>
      </w:r>
      <w:r w:rsidR="00FB5C96" w:rsidRPr="00633C9F">
        <w:rPr>
          <w:rFonts w:ascii="Times New Roman" w:hAnsi="Times New Roman" w:cs="Times New Roman"/>
          <w:sz w:val="22"/>
          <w:szCs w:val="22"/>
          <w:lang w:val="de-AT"/>
        </w:rPr>
        <w:t xml:space="preserve"> Südafrika und schon 4 Jahre später wurde der erste Wein gekeltert. Allerdings dauerte es bis 1685 als Simon van der </w:t>
      </w:r>
      <w:proofErr w:type="spellStart"/>
      <w:r w:rsidR="00FB5C96" w:rsidRPr="00633C9F">
        <w:rPr>
          <w:rFonts w:ascii="Times New Roman" w:hAnsi="Times New Roman" w:cs="Times New Roman"/>
          <w:sz w:val="22"/>
          <w:szCs w:val="22"/>
          <w:lang w:val="de-AT"/>
        </w:rPr>
        <w:t>Stel</w:t>
      </w:r>
      <w:proofErr w:type="spellEnd"/>
      <w:r w:rsidR="00FB5C96" w:rsidRPr="00633C9F">
        <w:rPr>
          <w:rFonts w:ascii="Times New Roman" w:hAnsi="Times New Roman" w:cs="Times New Roman"/>
          <w:sz w:val="22"/>
          <w:szCs w:val="22"/>
          <w:lang w:val="de-AT"/>
        </w:rPr>
        <w:t>, ein weiterer Weinbaupionier das Weingut Constantia gründete, Vorschriften für den Weinbau erließ, was die gekelterten Weine erstmals trinkbar erscheinen ließ. Mit den Hugenotten (religiöse Flüchtlinge aus Europa) kam einige Jahre später viel Wissen um die Weinerzeugung ins Land. Vor allem die süßen Muskateller-Dessertweine aus Constantia erfreuten sich im 18. Jh. In Europa großer Beliebtheit und wurden an den Kaiser- und Königshöfen neben dem Tokajer kredenzt.</w:t>
      </w:r>
    </w:p>
    <w:p w:rsidR="00FB5C96" w:rsidRPr="00633C9F" w:rsidRDefault="00FB5C96" w:rsidP="00276AD2">
      <w:pPr>
        <w:rPr>
          <w:rFonts w:ascii="Times New Roman" w:hAnsi="Times New Roman" w:cs="Times New Roman"/>
          <w:sz w:val="22"/>
          <w:szCs w:val="22"/>
          <w:lang w:val="de-AT"/>
        </w:rPr>
      </w:pPr>
      <w:r w:rsidRPr="00633C9F">
        <w:rPr>
          <w:rFonts w:ascii="Times New Roman" w:hAnsi="Times New Roman" w:cs="Times New Roman"/>
          <w:sz w:val="22"/>
          <w:szCs w:val="22"/>
          <w:lang w:val="de-AT"/>
        </w:rPr>
        <w:t xml:space="preserve">Ein Schutzzoll auf französische Weine in England Anfang des 18. Jh. Sorgten für einen ungeahnten Höhenflug südafrikanischer Weine, v.a.im Port- und </w:t>
      </w:r>
      <w:proofErr w:type="spellStart"/>
      <w:r w:rsidRPr="00633C9F">
        <w:rPr>
          <w:rFonts w:ascii="Times New Roman" w:hAnsi="Times New Roman" w:cs="Times New Roman"/>
          <w:sz w:val="22"/>
          <w:szCs w:val="22"/>
          <w:lang w:val="de-AT"/>
        </w:rPr>
        <w:t>Sherrystil</w:t>
      </w:r>
      <w:proofErr w:type="spellEnd"/>
      <w:r w:rsidRPr="00633C9F">
        <w:rPr>
          <w:rFonts w:ascii="Times New Roman" w:hAnsi="Times New Roman" w:cs="Times New Roman"/>
          <w:sz w:val="22"/>
          <w:szCs w:val="22"/>
          <w:lang w:val="de-AT"/>
        </w:rPr>
        <w:t xml:space="preserve"> sowie Brandy.</w:t>
      </w:r>
    </w:p>
    <w:p w:rsidR="00FB5C96" w:rsidRPr="00633C9F" w:rsidRDefault="00FB5C96" w:rsidP="00276AD2">
      <w:pPr>
        <w:rPr>
          <w:rFonts w:ascii="Times New Roman" w:hAnsi="Times New Roman" w:cs="Times New Roman"/>
          <w:sz w:val="22"/>
          <w:szCs w:val="22"/>
          <w:lang w:val="de-AT"/>
        </w:rPr>
      </w:pPr>
      <w:r w:rsidRPr="00633C9F">
        <w:rPr>
          <w:rFonts w:ascii="Times New Roman" w:hAnsi="Times New Roman" w:cs="Times New Roman"/>
          <w:sz w:val="22"/>
          <w:szCs w:val="22"/>
          <w:lang w:val="de-AT"/>
        </w:rPr>
        <w:t xml:space="preserve">Die Aufhebung des genannten Schutzzolls gepaart mit der Einschleppung von </w:t>
      </w:r>
      <w:r w:rsidR="00E4185D" w:rsidRPr="00633C9F">
        <w:rPr>
          <w:rFonts w:ascii="Times New Roman" w:hAnsi="Times New Roman" w:cs="Times New Roman"/>
          <w:sz w:val="22"/>
          <w:szCs w:val="22"/>
          <w:lang w:val="de-AT"/>
        </w:rPr>
        <w:t>Mehltau und Reblaus stürzten das Land in eine tiefe Weinkrise und brachten den Exporthandel fast gänzlich zum Erliegen. Nur mit Hilfe der 1918 gegründeten „Kooperationsvereinigung der Weinbauern Südafrikas“ – KWV, die die Interessen der Weinbauern bündelte und Mindestpreise festsetzte, konnten viele Weinbauern vor dem Ruin gerettet werden. Seit 1997 arbeitet diese als private Genossenschaftskellerei.</w:t>
      </w:r>
    </w:p>
    <w:p w:rsidR="002D3BE0" w:rsidRDefault="002D3BE0" w:rsidP="00276AD2">
      <w:pPr>
        <w:rPr>
          <w:rFonts w:ascii="Times New Roman" w:hAnsi="Times New Roman" w:cs="Times New Roman"/>
          <w:b/>
          <w:sz w:val="22"/>
          <w:szCs w:val="22"/>
          <w:lang w:val="de-AT"/>
        </w:rPr>
      </w:pPr>
    </w:p>
    <w:p w:rsidR="002D3BE0" w:rsidRDefault="002D3BE0" w:rsidP="00276AD2">
      <w:pPr>
        <w:rPr>
          <w:rFonts w:ascii="Times New Roman" w:hAnsi="Times New Roman" w:cs="Times New Roman"/>
          <w:b/>
          <w:sz w:val="22"/>
          <w:szCs w:val="22"/>
          <w:lang w:val="de-AT"/>
        </w:rPr>
      </w:pPr>
    </w:p>
    <w:p w:rsidR="00E4185D" w:rsidRPr="002D3BE0" w:rsidRDefault="00E4185D" w:rsidP="00276AD2">
      <w:pPr>
        <w:rPr>
          <w:rFonts w:ascii="Times New Roman" w:hAnsi="Times New Roman" w:cs="Times New Roman"/>
          <w:b/>
          <w:lang w:val="de-AT"/>
        </w:rPr>
      </w:pPr>
      <w:r w:rsidRPr="002D3BE0">
        <w:rPr>
          <w:rFonts w:ascii="Times New Roman" w:hAnsi="Times New Roman" w:cs="Times New Roman"/>
          <w:b/>
          <w:lang w:val="de-AT"/>
        </w:rPr>
        <w:lastRenderedPageBreak/>
        <w:t>Weingesetz</w:t>
      </w:r>
    </w:p>
    <w:p w:rsidR="00E4185D" w:rsidRPr="00633C9F" w:rsidRDefault="00E4185D" w:rsidP="00276AD2">
      <w:pPr>
        <w:rPr>
          <w:rFonts w:ascii="Times New Roman" w:hAnsi="Times New Roman" w:cs="Times New Roman"/>
          <w:b/>
          <w:sz w:val="22"/>
          <w:szCs w:val="22"/>
          <w:lang w:val="de-AT"/>
        </w:rPr>
      </w:pPr>
    </w:p>
    <w:p w:rsidR="00E4185D" w:rsidRPr="00633C9F" w:rsidRDefault="007C439A" w:rsidP="00276AD2">
      <w:pPr>
        <w:rPr>
          <w:rFonts w:ascii="Times New Roman" w:hAnsi="Times New Roman" w:cs="Times New Roman"/>
          <w:sz w:val="22"/>
          <w:szCs w:val="22"/>
          <w:lang w:val="de-AT"/>
        </w:rPr>
      </w:pPr>
      <w:r w:rsidRPr="00633C9F">
        <w:rPr>
          <w:rFonts w:ascii="Times New Roman" w:hAnsi="Times New Roman" w:cs="Times New Roman"/>
          <w:sz w:val="22"/>
          <w:szCs w:val="22"/>
          <w:lang w:val="de-AT"/>
        </w:rPr>
        <w:t>1973 wurde vom „</w:t>
      </w:r>
      <w:proofErr w:type="spellStart"/>
      <w:r w:rsidRPr="00633C9F">
        <w:rPr>
          <w:rFonts w:ascii="Times New Roman" w:hAnsi="Times New Roman" w:cs="Times New Roman"/>
          <w:sz w:val="22"/>
          <w:szCs w:val="22"/>
          <w:lang w:val="de-AT"/>
        </w:rPr>
        <w:t>Wine</w:t>
      </w:r>
      <w:proofErr w:type="spellEnd"/>
      <w:r w:rsidRPr="00633C9F">
        <w:rPr>
          <w:rFonts w:ascii="Times New Roman" w:hAnsi="Times New Roman" w:cs="Times New Roman"/>
          <w:sz w:val="22"/>
          <w:szCs w:val="22"/>
          <w:lang w:val="de-AT"/>
        </w:rPr>
        <w:t xml:space="preserve"> </w:t>
      </w:r>
      <w:proofErr w:type="spellStart"/>
      <w:r w:rsidRPr="00633C9F">
        <w:rPr>
          <w:rFonts w:ascii="Times New Roman" w:hAnsi="Times New Roman" w:cs="Times New Roman"/>
          <w:sz w:val="22"/>
          <w:szCs w:val="22"/>
          <w:lang w:val="de-AT"/>
        </w:rPr>
        <w:t>and</w:t>
      </w:r>
      <w:proofErr w:type="spellEnd"/>
      <w:r w:rsidRPr="00633C9F">
        <w:rPr>
          <w:rFonts w:ascii="Times New Roman" w:hAnsi="Times New Roman" w:cs="Times New Roman"/>
          <w:sz w:val="22"/>
          <w:szCs w:val="22"/>
          <w:lang w:val="de-AT"/>
        </w:rPr>
        <w:t xml:space="preserve"> Spirit Board“ das „South </w:t>
      </w:r>
      <w:proofErr w:type="spellStart"/>
      <w:r w:rsidRPr="00633C9F">
        <w:rPr>
          <w:rFonts w:ascii="Times New Roman" w:hAnsi="Times New Roman" w:cs="Times New Roman"/>
          <w:sz w:val="22"/>
          <w:szCs w:val="22"/>
          <w:lang w:val="de-AT"/>
        </w:rPr>
        <w:t>Africa</w:t>
      </w:r>
      <w:proofErr w:type="spellEnd"/>
      <w:r w:rsidRPr="00633C9F">
        <w:rPr>
          <w:rFonts w:ascii="Times New Roman" w:hAnsi="Times New Roman" w:cs="Times New Roman"/>
          <w:sz w:val="22"/>
          <w:szCs w:val="22"/>
          <w:lang w:val="de-AT"/>
        </w:rPr>
        <w:t xml:space="preserve"> </w:t>
      </w:r>
      <w:proofErr w:type="spellStart"/>
      <w:r w:rsidRPr="00633C9F">
        <w:rPr>
          <w:rFonts w:ascii="Times New Roman" w:hAnsi="Times New Roman" w:cs="Times New Roman"/>
          <w:sz w:val="22"/>
          <w:szCs w:val="22"/>
          <w:lang w:val="de-AT"/>
        </w:rPr>
        <w:t>Wine</w:t>
      </w:r>
      <w:proofErr w:type="spellEnd"/>
      <w:r w:rsidRPr="00633C9F">
        <w:rPr>
          <w:rFonts w:ascii="Times New Roman" w:hAnsi="Times New Roman" w:cs="Times New Roman"/>
          <w:sz w:val="22"/>
          <w:szCs w:val="22"/>
          <w:lang w:val="de-AT"/>
        </w:rPr>
        <w:t xml:space="preserve"> </w:t>
      </w:r>
      <w:proofErr w:type="spellStart"/>
      <w:r w:rsidRPr="00633C9F">
        <w:rPr>
          <w:rFonts w:ascii="Times New Roman" w:hAnsi="Times New Roman" w:cs="Times New Roman"/>
          <w:sz w:val="22"/>
          <w:szCs w:val="22"/>
          <w:lang w:val="de-AT"/>
        </w:rPr>
        <w:t>of</w:t>
      </w:r>
      <w:proofErr w:type="spellEnd"/>
      <w:r w:rsidRPr="00633C9F">
        <w:rPr>
          <w:rFonts w:ascii="Times New Roman" w:hAnsi="Times New Roman" w:cs="Times New Roman"/>
          <w:sz w:val="22"/>
          <w:szCs w:val="22"/>
          <w:lang w:val="de-AT"/>
        </w:rPr>
        <w:t xml:space="preserve"> Origin”-Gesetz eingeführt, das v.a. die Angaben auf dem Etikett regelt und Südafrika in Regionen, Distrikte und Wards einteilt. Die Bestimmungen orientieren sich am französischen und italienischen Weingesetz, beinhalten jedoch keine Restriktionen z.B. in Bezug auf Höchsterträge. Die (freiwilligen) Teilnehmer am WO-System garantieren lediglich dafür, dass die Trauben aus dem angegebenen Gebiet stammen und bei Angaben von Jahrgang und Rebsorte gilt die auch bei uns in Europa gültige 85% Regel. Zugelassen sind ca. 80 verschiedene Rebsorten.</w:t>
      </w:r>
    </w:p>
    <w:p w:rsidR="007C439A" w:rsidRPr="00633C9F" w:rsidRDefault="007C439A" w:rsidP="00276AD2">
      <w:pPr>
        <w:rPr>
          <w:rFonts w:ascii="Times New Roman" w:hAnsi="Times New Roman" w:cs="Times New Roman"/>
          <w:sz w:val="22"/>
          <w:szCs w:val="22"/>
          <w:lang w:val="de-AT"/>
        </w:rPr>
      </w:pPr>
    </w:p>
    <w:p w:rsidR="00997B82" w:rsidRPr="00633C9F" w:rsidRDefault="00997B82" w:rsidP="00276AD2">
      <w:pPr>
        <w:jc w:val="center"/>
        <w:rPr>
          <w:rFonts w:ascii="Times New Roman" w:eastAsia="Times New Roman" w:hAnsi="Times New Roman" w:cs="Times New Roman"/>
          <w:sz w:val="22"/>
          <w:szCs w:val="22"/>
          <w:lang w:val="de-AT" w:eastAsia="de-DE"/>
        </w:rPr>
      </w:pPr>
      <w:r w:rsidRPr="00633C9F">
        <w:rPr>
          <w:rFonts w:ascii="Times New Roman" w:eastAsia="Times New Roman" w:hAnsi="Times New Roman" w:cs="Times New Roman"/>
          <w:sz w:val="22"/>
          <w:szCs w:val="22"/>
          <w:lang w:val="de-AT" w:eastAsia="de-DE"/>
        </w:rPr>
        <w:fldChar w:fldCharType="begin"/>
      </w:r>
      <w:r w:rsidRPr="00633C9F">
        <w:rPr>
          <w:rFonts w:ascii="Times New Roman" w:eastAsia="Times New Roman" w:hAnsi="Times New Roman" w:cs="Times New Roman"/>
          <w:sz w:val="22"/>
          <w:szCs w:val="22"/>
          <w:lang w:val="de-AT" w:eastAsia="de-DE"/>
        </w:rPr>
        <w:instrText xml:space="preserve"> INCLUDEPICTURE "/var/folders/cs/rpnrk9sd437g004kx73k65v80000gn/T/com.microsoft.Word/WebArchiveCopyPasteTempFiles/9k=" \* MERGEFORMATINET </w:instrText>
      </w:r>
      <w:r w:rsidRPr="00633C9F">
        <w:rPr>
          <w:rFonts w:ascii="Times New Roman" w:eastAsia="Times New Roman" w:hAnsi="Times New Roman" w:cs="Times New Roman"/>
          <w:sz w:val="22"/>
          <w:szCs w:val="22"/>
          <w:lang w:val="de-AT" w:eastAsia="de-DE"/>
        </w:rPr>
        <w:fldChar w:fldCharType="separate"/>
      </w:r>
      <w:r w:rsidRPr="00633C9F">
        <w:rPr>
          <w:rFonts w:ascii="Times New Roman" w:eastAsia="Times New Roman" w:hAnsi="Times New Roman" w:cs="Times New Roman"/>
          <w:noProof/>
          <w:sz w:val="22"/>
          <w:szCs w:val="22"/>
          <w:lang w:val="de-AT" w:eastAsia="de-DE"/>
        </w:rPr>
        <w:drawing>
          <wp:inline distT="0" distB="0" distL="0" distR="0">
            <wp:extent cx="1678193" cy="953863"/>
            <wp:effectExtent l="0" t="0" r="0" b="0"/>
            <wp:docPr id="2" name="Grafik 2" descr="Südafrikanische Weine - EDEKA RO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üdafrikanische Weine - EDEKA ROMAN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2249" cy="973220"/>
                    </a:xfrm>
                    <a:prstGeom prst="rect">
                      <a:avLst/>
                    </a:prstGeom>
                    <a:noFill/>
                    <a:ln>
                      <a:noFill/>
                    </a:ln>
                  </pic:spPr>
                </pic:pic>
              </a:graphicData>
            </a:graphic>
          </wp:inline>
        </w:drawing>
      </w:r>
      <w:r w:rsidRPr="00633C9F">
        <w:rPr>
          <w:rFonts w:ascii="Times New Roman" w:eastAsia="Times New Roman" w:hAnsi="Times New Roman" w:cs="Times New Roman"/>
          <w:sz w:val="22"/>
          <w:szCs w:val="22"/>
          <w:lang w:val="de-AT" w:eastAsia="de-DE"/>
        </w:rPr>
        <w:fldChar w:fldCharType="end"/>
      </w:r>
    </w:p>
    <w:p w:rsidR="00997B82" w:rsidRPr="00633C9F" w:rsidRDefault="00997B82" w:rsidP="00276AD2">
      <w:pPr>
        <w:jc w:val="center"/>
        <w:rPr>
          <w:rFonts w:ascii="Times New Roman" w:hAnsi="Times New Roman" w:cs="Times New Roman"/>
          <w:sz w:val="22"/>
          <w:szCs w:val="22"/>
          <w:lang w:val="de-AT"/>
        </w:rPr>
      </w:pPr>
    </w:p>
    <w:p w:rsidR="00997B82" w:rsidRPr="00633C9F" w:rsidRDefault="00997B82" w:rsidP="00276AD2">
      <w:pPr>
        <w:rPr>
          <w:rFonts w:ascii="Times New Roman" w:hAnsi="Times New Roman" w:cs="Times New Roman"/>
          <w:sz w:val="22"/>
          <w:szCs w:val="22"/>
          <w:lang w:val="de-AT"/>
        </w:rPr>
      </w:pPr>
    </w:p>
    <w:p w:rsidR="00997B82" w:rsidRPr="00633C9F" w:rsidRDefault="007C439A" w:rsidP="00276AD2">
      <w:pPr>
        <w:rPr>
          <w:rFonts w:ascii="Times New Roman" w:hAnsi="Times New Roman" w:cs="Times New Roman"/>
          <w:sz w:val="22"/>
          <w:szCs w:val="22"/>
          <w:lang w:val="de-AT"/>
        </w:rPr>
      </w:pPr>
      <w:r w:rsidRPr="00633C9F">
        <w:rPr>
          <w:rFonts w:ascii="Times New Roman" w:hAnsi="Times New Roman" w:cs="Times New Roman"/>
          <w:sz w:val="22"/>
          <w:szCs w:val="22"/>
          <w:lang w:val="de-AT"/>
        </w:rPr>
        <w:t>Als „Estate“, „Estate</w:t>
      </w:r>
      <w:r w:rsidR="00997B82" w:rsidRPr="00633C9F">
        <w:rPr>
          <w:rFonts w:ascii="Times New Roman" w:hAnsi="Times New Roman" w:cs="Times New Roman"/>
          <w:sz w:val="22"/>
          <w:szCs w:val="22"/>
          <w:lang w:val="de-AT"/>
        </w:rPr>
        <w:t xml:space="preserve"> </w:t>
      </w:r>
      <w:proofErr w:type="spellStart"/>
      <w:r w:rsidR="00997B82" w:rsidRPr="00633C9F">
        <w:rPr>
          <w:rFonts w:ascii="Times New Roman" w:hAnsi="Times New Roman" w:cs="Times New Roman"/>
          <w:sz w:val="22"/>
          <w:szCs w:val="22"/>
          <w:lang w:val="de-AT"/>
        </w:rPr>
        <w:t>bottled</w:t>
      </w:r>
      <w:proofErr w:type="spellEnd"/>
      <w:r w:rsidR="00997B82" w:rsidRPr="00633C9F">
        <w:rPr>
          <w:rFonts w:ascii="Times New Roman" w:hAnsi="Times New Roman" w:cs="Times New Roman"/>
          <w:sz w:val="22"/>
          <w:szCs w:val="22"/>
          <w:lang w:val="de-AT"/>
        </w:rPr>
        <w:t xml:space="preserve">“ oder „Estate </w:t>
      </w:r>
      <w:proofErr w:type="spellStart"/>
      <w:r w:rsidR="00997B82" w:rsidRPr="00633C9F">
        <w:rPr>
          <w:rFonts w:ascii="Times New Roman" w:hAnsi="Times New Roman" w:cs="Times New Roman"/>
          <w:sz w:val="22"/>
          <w:szCs w:val="22"/>
          <w:lang w:val="de-AT"/>
        </w:rPr>
        <w:t>Wine</w:t>
      </w:r>
      <w:proofErr w:type="spellEnd"/>
      <w:r w:rsidR="00997B82" w:rsidRPr="00633C9F">
        <w:rPr>
          <w:rFonts w:ascii="Times New Roman" w:hAnsi="Times New Roman" w:cs="Times New Roman"/>
          <w:sz w:val="22"/>
          <w:szCs w:val="22"/>
          <w:lang w:val="de-AT"/>
        </w:rPr>
        <w:t xml:space="preserve">“ werden Erzeugerabfüllungen bezeichnet, deren Weine jedoch aus weit voneinander entfernten Weingärten desselben Winzers stammen können. </w:t>
      </w:r>
    </w:p>
    <w:p w:rsidR="007C439A" w:rsidRPr="00633C9F" w:rsidRDefault="00997B82" w:rsidP="00276AD2">
      <w:pPr>
        <w:rPr>
          <w:rFonts w:ascii="Times New Roman" w:hAnsi="Times New Roman" w:cs="Times New Roman"/>
          <w:sz w:val="22"/>
          <w:szCs w:val="22"/>
          <w:lang w:val="de-AT"/>
        </w:rPr>
      </w:pPr>
      <w:r w:rsidRPr="00633C9F">
        <w:rPr>
          <w:rFonts w:ascii="Times New Roman" w:hAnsi="Times New Roman" w:cs="Times New Roman"/>
          <w:sz w:val="22"/>
          <w:szCs w:val="22"/>
          <w:lang w:val="de-AT"/>
        </w:rPr>
        <w:t>Wird ein Wein jedoch als „</w:t>
      </w:r>
      <w:proofErr w:type="spellStart"/>
      <w:r w:rsidRPr="00633C9F">
        <w:rPr>
          <w:rFonts w:ascii="Times New Roman" w:hAnsi="Times New Roman" w:cs="Times New Roman"/>
          <w:sz w:val="22"/>
          <w:szCs w:val="22"/>
          <w:lang w:val="de-AT"/>
        </w:rPr>
        <w:t>single</w:t>
      </w:r>
      <w:proofErr w:type="spellEnd"/>
      <w:r w:rsidRPr="00633C9F">
        <w:rPr>
          <w:rFonts w:ascii="Times New Roman" w:hAnsi="Times New Roman" w:cs="Times New Roman"/>
          <w:sz w:val="22"/>
          <w:szCs w:val="22"/>
          <w:lang w:val="de-AT"/>
        </w:rPr>
        <w:t xml:space="preserve"> </w:t>
      </w:r>
      <w:proofErr w:type="spellStart"/>
      <w:r w:rsidRPr="00633C9F">
        <w:rPr>
          <w:rFonts w:ascii="Times New Roman" w:hAnsi="Times New Roman" w:cs="Times New Roman"/>
          <w:sz w:val="22"/>
          <w:szCs w:val="22"/>
          <w:lang w:val="de-AT"/>
        </w:rPr>
        <w:t>vineyard</w:t>
      </w:r>
      <w:proofErr w:type="spellEnd"/>
      <w:r w:rsidRPr="00633C9F">
        <w:rPr>
          <w:rFonts w:ascii="Times New Roman" w:hAnsi="Times New Roman" w:cs="Times New Roman"/>
          <w:sz w:val="22"/>
          <w:szCs w:val="22"/>
          <w:lang w:val="de-AT"/>
        </w:rPr>
        <w:t>“ oder „</w:t>
      </w:r>
      <w:proofErr w:type="spellStart"/>
      <w:r w:rsidRPr="00633C9F">
        <w:rPr>
          <w:rFonts w:ascii="Times New Roman" w:hAnsi="Times New Roman" w:cs="Times New Roman"/>
          <w:sz w:val="22"/>
          <w:szCs w:val="22"/>
          <w:lang w:val="de-AT"/>
        </w:rPr>
        <w:t>farmed</w:t>
      </w:r>
      <w:proofErr w:type="spellEnd"/>
      <w:r w:rsidRPr="00633C9F">
        <w:rPr>
          <w:rFonts w:ascii="Times New Roman" w:hAnsi="Times New Roman" w:cs="Times New Roman"/>
          <w:sz w:val="22"/>
          <w:szCs w:val="22"/>
          <w:lang w:val="de-AT"/>
        </w:rPr>
        <w:t xml:space="preserve"> </w:t>
      </w:r>
      <w:proofErr w:type="spellStart"/>
      <w:r w:rsidRPr="00633C9F">
        <w:rPr>
          <w:rFonts w:ascii="Times New Roman" w:hAnsi="Times New Roman" w:cs="Times New Roman"/>
          <w:sz w:val="22"/>
          <w:szCs w:val="22"/>
          <w:lang w:val="de-AT"/>
        </w:rPr>
        <w:t>as</w:t>
      </w:r>
      <w:proofErr w:type="spellEnd"/>
      <w:r w:rsidRPr="00633C9F">
        <w:rPr>
          <w:rFonts w:ascii="Times New Roman" w:hAnsi="Times New Roman" w:cs="Times New Roman"/>
          <w:sz w:val="22"/>
          <w:szCs w:val="22"/>
          <w:lang w:val="de-AT"/>
        </w:rPr>
        <w:t xml:space="preserve"> a </w:t>
      </w:r>
      <w:proofErr w:type="spellStart"/>
      <w:r w:rsidRPr="00633C9F">
        <w:rPr>
          <w:rFonts w:ascii="Times New Roman" w:hAnsi="Times New Roman" w:cs="Times New Roman"/>
          <w:sz w:val="22"/>
          <w:szCs w:val="22"/>
          <w:lang w:val="de-AT"/>
        </w:rPr>
        <w:t>single</w:t>
      </w:r>
      <w:proofErr w:type="spellEnd"/>
      <w:r w:rsidRPr="00633C9F">
        <w:rPr>
          <w:rFonts w:ascii="Times New Roman" w:hAnsi="Times New Roman" w:cs="Times New Roman"/>
          <w:sz w:val="22"/>
          <w:szCs w:val="22"/>
          <w:lang w:val="de-AT"/>
        </w:rPr>
        <w:t xml:space="preserve"> </w:t>
      </w:r>
      <w:proofErr w:type="spellStart"/>
      <w:r w:rsidRPr="00633C9F">
        <w:rPr>
          <w:rFonts w:ascii="Times New Roman" w:hAnsi="Times New Roman" w:cs="Times New Roman"/>
          <w:sz w:val="22"/>
          <w:szCs w:val="22"/>
          <w:lang w:val="de-AT"/>
        </w:rPr>
        <w:t>unit</w:t>
      </w:r>
      <w:proofErr w:type="spellEnd"/>
      <w:r w:rsidRPr="00633C9F">
        <w:rPr>
          <w:rFonts w:ascii="Times New Roman" w:hAnsi="Times New Roman" w:cs="Times New Roman"/>
          <w:sz w:val="22"/>
          <w:szCs w:val="22"/>
          <w:lang w:val="de-AT"/>
        </w:rPr>
        <w:t>“ bezeichnet, gelten die gleichen Vorschriften wie bei den „</w:t>
      </w:r>
      <w:proofErr w:type="spellStart"/>
      <w:r w:rsidRPr="00633C9F">
        <w:rPr>
          <w:rFonts w:ascii="Times New Roman" w:hAnsi="Times New Roman" w:cs="Times New Roman"/>
          <w:sz w:val="22"/>
          <w:szCs w:val="22"/>
          <w:lang w:val="de-AT"/>
        </w:rPr>
        <w:t>Wine</w:t>
      </w:r>
      <w:proofErr w:type="spellEnd"/>
      <w:r w:rsidRPr="00633C9F">
        <w:rPr>
          <w:rFonts w:ascii="Times New Roman" w:hAnsi="Times New Roman" w:cs="Times New Roman"/>
          <w:sz w:val="22"/>
          <w:szCs w:val="22"/>
          <w:lang w:val="de-AT"/>
        </w:rPr>
        <w:t xml:space="preserve"> </w:t>
      </w:r>
      <w:proofErr w:type="spellStart"/>
      <w:r w:rsidRPr="00633C9F">
        <w:rPr>
          <w:rFonts w:ascii="Times New Roman" w:hAnsi="Times New Roman" w:cs="Times New Roman"/>
          <w:sz w:val="22"/>
          <w:szCs w:val="22"/>
          <w:lang w:val="de-AT"/>
        </w:rPr>
        <w:t>of</w:t>
      </w:r>
      <w:proofErr w:type="spellEnd"/>
      <w:r w:rsidRPr="00633C9F">
        <w:rPr>
          <w:rFonts w:ascii="Times New Roman" w:hAnsi="Times New Roman" w:cs="Times New Roman"/>
          <w:sz w:val="22"/>
          <w:szCs w:val="22"/>
          <w:lang w:val="de-AT"/>
        </w:rPr>
        <w:t xml:space="preserve"> Origin“ Produkten.</w:t>
      </w:r>
    </w:p>
    <w:p w:rsidR="00997B82" w:rsidRPr="00633C9F" w:rsidRDefault="00997B82" w:rsidP="00276AD2">
      <w:pPr>
        <w:rPr>
          <w:rFonts w:ascii="Times New Roman" w:hAnsi="Times New Roman" w:cs="Times New Roman"/>
          <w:sz w:val="22"/>
          <w:szCs w:val="22"/>
          <w:lang w:val="de-AT"/>
        </w:rPr>
      </w:pPr>
    </w:p>
    <w:p w:rsidR="00997B82" w:rsidRPr="00633C9F" w:rsidRDefault="00997B82" w:rsidP="00276AD2">
      <w:pPr>
        <w:rPr>
          <w:rFonts w:ascii="Times New Roman" w:hAnsi="Times New Roman" w:cs="Times New Roman"/>
          <w:sz w:val="22"/>
          <w:szCs w:val="22"/>
          <w:lang w:val="de-AT"/>
        </w:rPr>
      </w:pPr>
      <w:r w:rsidRPr="00633C9F">
        <w:rPr>
          <w:rFonts w:ascii="Times New Roman" w:hAnsi="Times New Roman" w:cs="Times New Roman"/>
          <w:sz w:val="22"/>
          <w:szCs w:val="22"/>
          <w:lang w:val="de-AT"/>
        </w:rPr>
        <w:t xml:space="preserve">Seit 2000 ist die gesamte Weinwirtschaft Südafrikas auf die „Integrierte Produktion“ (IPW) umgestellt mit dem Ziel einer wirtschaftlichen, nachhaltigen und zugleich umweltverträglichen Produktion von Wein. Sie kontrolliert den Weinbau in seiner Gesamtheit, wie </w:t>
      </w:r>
      <w:r w:rsidR="00304F42" w:rsidRPr="00633C9F">
        <w:rPr>
          <w:rFonts w:ascii="Times New Roman" w:hAnsi="Times New Roman" w:cs="Times New Roman"/>
          <w:sz w:val="22"/>
          <w:szCs w:val="22"/>
          <w:lang w:val="de-AT"/>
        </w:rPr>
        <w:t xml:space="preserve">etwa </w:t>
      </w:r>
      <w:r w:rsidRPr="00633C9F">
        <w:rPr>
          <w:rFonts w:ascii="Times New Roman" w:hAnsi="Times New Roman" w:cs="Times New Roman"/>
          <w:sz w:val="22"/>
          <w:szCs w:val="22"/>
          <w:lang w:val="de-AT"/>
        </w:rPr>
        <w:t>Rebsorten, Pfropfreben</w:t>
      </w:r>
      <w:r w:rsidR="00304F42" w:rsidRPr="00633C9F">
        <w:rPr>
          <w:rFonts w:ascii="Times New Roman" w:hAnsi="Times New Roman" w:cs="Times New Roman"/>
          <w:sz w:val="22"/>
          <w:szCs w:val="22"/>
          <w:lang w:val="de-AT"/>
        </w:rPr>
        <w:t xml:space="preserve">, Umgang mit Chemikalien, Zugabe von Substanzen, Transport der Weintrauben. Aber auch die Ausrichtung der </w:t>
      </w:r>
      <w:proofErr w:type="spellStart"/>
      <w:r w:rsidR="00304F42" w:rsidRPr="00633C9F">
        <w:rPr>
          <w:rFonts w:ascii="Times New Roman" w:hAnsi="Times New Roman" w:cs="Times New Roman"/>
          <w:sz w:val="22"/>
          <w:szCs w:val="22"/>
          <w:lang w:val="de-AT"/>
        </w:rPr>
        <w:t>Rebzeilen</w:t>
      </w:r>
      <w:proofErr w:type="spellEnd"/>
      <w:r w:rsidR="00304F42" w:rsidRPr="00633C9F">
        <w:rPr>
          <w:rFonts w:ascii="Times New Roman" w:hAnsi="Times New Roman" w:cs="Times New Roman"/>
          <w:sz w:val="22"/>
          <w:szCs w:val="22"/>
          <w:lang w:val="de-AT"/>
        </w:rPr>
        <w:t xml:space="preserve"> (zur Verhinderung von Bodenerosionen), das Verpackungsmaterial oder die Entsorgung von Abfällen werden geregelt und streng kontrolliert.</w:t>
      </w:r>
    </w:p>
    <w:p w:rsidR="00304F42" w:rsidRPr="00633C9F" w:rsidRDefault="00304F42" w:rsidP="00276AD2">
      <w:pPr>
        <w:rPr>
          <w:rFonts w:ascii="Times New Roman" w:hAnsi="Times New Roman" w:cs="Times New Roman"/>
          <w:sz w:val="22"/>
          <w:szCs w:val="22"/>
          <w:lang w:val="de-AT"/>
        </w:rPr>
      </w:pPr>
      <w:r w:rsidRPr="00633C9F">
        <w:rPr>
          <w:rFonts w:ascii="Times New Roman" w:hAnsi="Times New Roman" w:cs="Times New Roman"/>
          <w:sz w:val="22"/>
          <w:szCs w:val="22"/>
          <w:lang w:val="de-AT"/>
        </w:rPr>
        <w:t>Weine, die parallel zum WO-Siegel auch nach dem IPW-Standard erzeugt werden, dürfen auch deren Qualitätssiegel verwenden</w:t>
      </w:r>
    </w:p>
    <w:p w:rsidR="00304F42" w:rsidRPr="00633C9F" w:rsidRDefault="00304F42" w:rsidP="00276AD2">
      <w:pPr>
        <w:rPr>
          <w:rFonts w:ascii="Times New Roman" w:hAnsi="Times New Roman" w:cs="Times New Roman"/>
          <w:sz w:val="22"/>
          <w:szCs w:val="22"/>
          <w:lang w:val="de-AT"/>
        </w:rPr>
      </w:pPr>
    </w:p>
    <w:p w:rsidR="00304F42" w:rsidRPr="00633C9F" w:rsidRDefault="00304F42" w:rsidP="00276AD2">
      <w:pPr>
        <w:jc w:val="center"/>
        <w:rPr>
          <w:rFonts w:ascii="Times New Roman" w:eastAsia="Times New Roman" w:hAnsi="Times New Roman" w:cs="Times New Roman"/>
          <w:sz w:val="22"/>
          <w:szCs w:val="22"/>
          <w:lang w:val="de-AT" w:eastAsia="de-DE"/>
        </w:rPr>
      </w:pPr>
      <w:r w:rsidRPr="00633C9F">
        <w:rPr>
          <w:rFonts w:ascii="Times New Roman" w:eastAsia="Times New Roman" w:hAnsi="Times New Roman" w:cs="Times New Roman"/>
          <w:sz w:val="22"/>
          <w:szCs w:val="22"/>
          <w:lang w:val="de-AT" w:eastAsia="de-DE"/>
        </w:rPr>
        <w:fldChar w:fldCharType="begin"/>
      </w:r>
      <w:r w:rsidRPr="00633C9F">
        <w:rPr>
          <w:rFonts w:ascii="Times New Roman" w:eastAsia="Times New Roman" w:hAnsi="Times New Roman" w:cs="Times New Roman"/>
          <w:sz w:val="22"/>
          <w:szCs w:val="22"/>
          <w:lang w:val="de-AT" w:eastAsia="de-DE"/>
        </w:rPr>
        <w:instrText xml:space="preserve"> INCLUDEPICTURE "/var/folders/cs/rpnrk9sd437g004kx73k65v80000gn/T/com.microsoft.Word/WebArchiveCopyPasteTempFiles/9k=" \* MERGEFORMATINET </w:instrText>
      </w:r>
      <w:r w:rsidRPr="00633C9F">
        <w:rPr>
          <w:rFonts w:ascii="Times New Roman" w:eastAsia="Times New Roman" w:hAnsi="Times New Roman" w:cs="Times New Roman"/>
          <w:sz w:val="22"/>
          <w:szCs w:val="22"/>
          <w:lang w:val="de-AT" w:eastAsia="de-DE"/>
        </w:rPr>
        <w:fldChar w:fldCharType="separate"/>
      </w:r>
      <w:r w:rsidRPr="00633C9F">
        <w:rPr>
          <w:rFonts w:ascii="Times New Roman" w:eastAsia="Times New Roman" w:hAnsi="Times New Roman" w:cs="Times New Roman"/>
          <w:noProof/>
          <w:sz w:val="22"/>
          <w:szCs w:val="22"/>
          <w:lang w:val="de-AT" w:eastAsia="de-DE"/>
        </w:rPr>
        <w:drawing>
          <wp:inline distT="0" distB="0" distL="0" distR="0">
            <wp:extent cx="1757267" cy="1258645"/>
            <wp:effectExtent l="0" t="0" r="0" b="0"/>
            <wp:docPr id="3" name="Grafik 3" descr="SWSA Uberb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WSA Uberbli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2448" cy="1312494"/>
                    </a:xfrm>
                    <a:prstGeom prst="rect">
                      <a:avLst/>
                    </a:prstGeom>
                    <a:noFill/>
                    <a:ln>
                      <a:noFill/>
                    </a:ln>
                  </pic:spPr>
                </pic:pic>
              </a:graphicData>
            </a:graphic>
          </wp:inline>
        </w:drawing>
      </w:r>
      <w:r w:rsidRPr="00633C9F">
        <w:rPr>
          <w:rFonts w:ascii="Times New Roman" w:eastAsia="Times New Roman" w:hAnsi="Times New Roman" w:cs="Times New Roman"/>
          <w:sz w:val="22"/>
          <w:szCs w:val="22"/>
          <w:lang w:val="de-AT" w:eastAsia="de-DE"/>
        </w:rPr>
        <w:fldChar w:fldCharType="end"/>
      </w:r>
    </w:p>
    <w:p w:rsidR="00633C9F" w:rsidRDefault="00633C9F" w:rsidP="00276AD2">
      <w:pPr>
        <w:rPr>
          <w:rFonts w:ascii="Times New Roman" w:hAnsi="Times New Roman" w:cs="Times New Roman"/>
          <w:b/>
          <w:sz w:val="22"/>
          <w:szCs w:val="22"/>
          <w:lang w:val="de-AT"/>
        </w:rPr>
      </w:pPr>
    </w:p>
    <w:p w:rsidR="002D3BE0" w:rsidRDefault="002D3BE0" w:rsidP="00276AD2">
      <w:pPr>
        <w:rPr>
          <w:rFonts w:ascii="Times New Roman" w:hAnsi="Times New Roman" w:cs="Times New Roman"/>
          <w:b/>
          <w:lang w:val="de-AT"/>
        </w:rPr>
      </w:pPr>
    </w:p>
    <w:p w:rsidR="001A78E0" w:rsidRDefault="001A78E0" w:rsidP="00276AD2">
      <w:pPr>
        <w:rPr>
          <w:rFonts w:ascii="Times New Roman" w:hAnsi="Times New Roman" w:cs="Times New Roman"/>
          <w:b/>
          <w:lang w:val="de-AT"/>
        </w:rPr>
      </w:pPr>
    </w:p>
    <w:p w:rsidR="001A78E0" w:rsidRDefault="001A78E0" w:rsidP="00276AD2">
      <w:pPr>
        <w:rPr>
          <w:rFonts w:ascii="Times New Roman" w:hAnsi="Times New Roman" w:cs="Times New Roman"/>
          <w:b/>
          <w:lang w:val="de-AT"/>
        </w:rPr>
      </w:pPr>
      <w:r>
        <w:rPr>
          <w:rFonts w:ascii="Times New Roman" w:hAnsi="Times New Roman" w:cs="Times New Roman"/>
          <w:b/>
          <w:lang w:val="de-AT"/>
        </w:rPr>
        <w:t>Weinbau</w:t>
      </w:r>
    </w:p>
    <w:p w:rsidR="001A78E0" w:rsidRDefault="001A78E0" w:rsidP="00276AD2">
      <w:pPr>
        <w:rPr>
          <w:rFonts w:ascii="Times New Roman" w:hAnsi="Times New Roman" w:cs="Times New Roman"/>
          <w:b/>
          <w:lang w:val="de-AT"/>
        </w:rPr>
      </w:pPr>
    </w:p>
    <w:p w:rsidR="001A78E0" w:rsidRDefault="001A78E0" w:rsidP="00276AD2">
      <w:pPr>
        <w:rPr>
          <w:rFonts w:ascii="Times New Roman" w:hAnsi="Times New Roman" w:cs="Times New Roman"/>
          <w:lang w:val="de-AT"/>
        </w:rPr>
      </w:pPr>
      <w:r>
        <w:rPr>
          <w:rFonts w:ascii="Times New Roman" w:hAnsi="Times New Roman" w:cs="Times New Roman"/>
          <w:lang w:val="de-AT"/>
        </w:rPr>
        <w:t>In Südafrika sind ca. 100.000 ha mit Weinreben bepflanzt, was im Jahresschnitt eine Weinproduktionsmenge von ca. 10 Millionen hl ergibt</w:t>
      </w:r>
      <w:r w:rsidR="008D1435">
        <w:rPr>
          <w:rFonts w:ascii="Times New Roman" w:hAnsi="Times New Roman" w:cs="Times New Roman"/>
          <w:lang w:val="de-AT"/>
        </w:rPr>
        <w:t>, wovon r</w:t>
      </w:r>
      <w:r>
        <w:rPr>
          <w:rFonts w:ascii="Times New Roman" w:hAnsi="Times New Roman" w:cs="Times New Roman"/>
          <w:lang w:val="de-AT"/>
        </w:rPr>
        <w:t xml:space="preserve">und 1/3 </w:t>
      </w:r>
      <w:r w:rsidR="008D1435">
        <w:rPr>
          <w:rFonts w:ascii="Times New Roman" w:hAnsi="Times New Roman" w:cs="Times New Roman"/>
          <w:lang w:val="de-AT"/>
        </w:rPr>
        <w:t>in den Export gelangt</w:t>
      </w:r>
      <w:r>
        <w:rPr>
          <w:rFonts w:ascii="Times New Roman" w:hAnsi="Times New Roman" w:cs="Times New Roman"/>
          <w:lang w:val="de-AT"/>
        </w:rPr>
        <w:t>. Der Pro-Kopf-Verbrauch ist mit lediglich 7,4 Liter ein im internationale</w:t>
      </w:r>
      <w:r w:rsidR="008D1435">
        <w:rPr>
          <w:rFonts w:ascii="Times New Roman" w:hAnsi="Times New Roman" w:cs="Times New Roman"/>
          <w:lang w:val="de-AT"/>
        </w:rPr>
        <w:t>n</w:t>
      </w:r>
      <w:r>
        <w:rPr>
          <w:rFonts w:ascii="Times New Roman" w:hAnsi="Times New Roman" w:cs="Times New Roman"/>
          <w:lang w:val="de-AT"/>
        </w:rPr>
        <w:t xml:space="preserve"> Vergleich eher niedriger Wert.</w:t>
      </w:r>
    </w:p>
    <w:p w:rsidR="001A78E0" w:rsidRPr="001A78E0" w:rsidRDefault="001A78E0" w:rsidP="00276AD2">
      <w:pPr>
        <w:rPr>
          <w:rFonts w:ascii="Times New Roman" w:hAnsi="Times New Roman" w:cs="Times New Roman"/>
          <w:lang w:val="de-AT"/>
        </w:rPr>
      </w:pPr>
      <w:r>
        <w:rPr>
          <w:rFonts w:ascii="Times New Roman" w:hAnsi="Times New Roman" w:cs="Times New Roman"/>
          <w:lang w:val="de-AT"/>
        </w:rPr>
        <w:t xml:space="preserve">Die Weinanbauflächen sind bei Rot- und Weißweinen einigermaßen ausgeglichen: 55% WW und 45% RW. Insgesamt sind etwas über 80 Rebsorten </w:t>
      </w:r>
      <w:r w:rsidR="008D1435">
        <w:rPr>
          <w:rFonts w:ascii="Times New Roman" w:hAnsi="Times New Roman" w:cs="Times New Roman"/>
          <w:lang w:val="de-AT"/>
        </w:rPr>
        <w:t xml:space="preserve">- </w:t>
      </w:r>
      <w:r>
        <w:rPr>
          <w:rFonts w:ascii="Times New Roman" w:hAnsi="Times New Roman" w:cs="Times New Roman"/>
          <w:lang w:val="de-AT"/>
        </w:rPr>
        <w:t>hier „</w:t>
      </w:r>
      <w:proofErr w:type="spellStart"/>
      <w:r>
        <w:rPr>
          <w:rFonts w:ascii="Times New Roman" w:hAnsi="Times New Roman" w:cs="Times New Roman"/>
          <w:lang w:val="de-AT"/>
        </w:rPr>
        <w:t>Cultivar</w:t>
      </w:r>
      <w:proofErr w:type="spellEnd"/>
      <w:r>
        <w:rPr>
          <w:rFonts w:ascii="Times New Roman" w:hAnsi="Times New Roman" w:cs="Times New Roman"/>
          <w:lang w:val="de-AT"/>
        </w:rPr>
        <w:t>“ genannt</w:t>
      </w:r>
      <w:r w:rsidR="008D1435">
        <w:rPr>
          <w:rFonts w:ascii="Times New Roman" w:hAnsi="Times New Roman" w:cs="Times New Roman"/>
          <w:lang w:val="de-AT"/>
        </w:rPr>
        <w:t xml:space="preserve"> - </w:t>
      </w:r>
      <w:r>
        <w:rPr>
          <w:rFonts w:ascii="Times New Roman" w:hAnsi="Times New Roman" w:cs="Times New Roman"/>
          <w:lang w:val="de-AT"/>
        </w:rPr>
        <w:t xml:space="preserve">für den zertifizierten Anbau zugelassen, wobei ein Teil davon ausschließlich für die Verarbeitung zu </w:t>
      </w:r>
      <w:proofErr w:type="spellStart"/>
      <w:r>
        <w:rPr>
          <w:rFonts w:ascii="Times New Roman" w:hAnsi="Times New Roman" w:cs="Times New Roman"/>
          <w:lang w:val="de-AT"/>
        </w:rPr>
        <w:t>gespriteten</w:t>
      </w:r>
      <w:proofErr w:type="spellEnd"/>
      <w:r>
        <w:rPr>
          <w:rFonts w:ascii="Times New Roman" w:hAnsi="Times New Roman" w:cs="Times New Roman"/>
          <w:lang w:val="de-AT"/>
        </w:rPr>
        <w:t xml:space="preserve"> Weinen vorgesehen ist. Die wichtigsten (nicht unbedingt mengenmäßig!) sind die sogenannten „Big Six“: </w:t>
      </w:r>
      <w:r w:rsidR="008D1435">
        <w:rPr>
          <w:rFonts w:ascii="Times New Roman" w:hAnsi="Times New Roman" w:cs="Times New Roman"/>
          <w:lang w:val="de-AT"/>
        </w:rPr>
        <w:t xml:space="preserve">Cabernet Sauvignon, </w:t>
      </w:r>
      <w:proofErr w:type="spellStart"/>
      <w:r w:rsidR="008D1435">
        <w:rPr>
          <w:rFonts w:ascii="Times New Roman" w:hAnsi="Times New Roman" w:cs="Times New Roman"/>
          <w:lang w:val="de-AT"/>
        </w:rPr>
        <w:t>Shiraz</w:t>
      </w:r>
      <w:proofErr w:type="spellEnd"/>
      <w:r w:rsidR="008D1435">
        <w:rPr>
          <w:rFonts w:ascii="Times New Roman" w:hAnsi="Times New Roman" w:cs="Times New Roman"/>
          <w:lang w:val="de-AT"/>
        </w:rPr>
        <w:t xml:space="preserve">, </w:t>
      </w:r>
      <w:proofErr w:type="spellStart"/>
      <w:r w:rsidR="008D1435">
        <w:rPr>
          <w:rFonts w:ascii="Times New Roman" w:hAnsi="Times New Roman" w:cs="Times New Roman"/>
          <w:lang w:val="de-AT"/>
        </w:rPr>
        <w:t>Pinotage</w:t>
      </w:r>
      <w:proofErr w:type="spellEnd"/>
      <w:r w:rsidR="008D1435">
        <w:rPr>
          <w:rFonts w:ascii="Times New Roman" w:hAnsi="Times New Roman" w:cs="Times New Roman"/>
          <w:lang w:val="de-AT"/>
        </w:rPr>
        <w:t>, Merlot, Chardonnay und Sauvignon Blanc.</w:t>
      </w:r>
    </w:p>
    <w:p w:rsidR="001A78E0" w:rsidRDefault="001A78E0" w:rsidP="00276AD2">
      <w:pPr>
        <w:rPr>
          <w:rFonts w:ascii="Times New Roman" w:hAnsi="Times New Roman" w:cs="Times New Roman"/>
          <w:b/>
          <w:lang w:val="de-AT"/>
        </w:rPr>
      </w:pPr>
    </w:p>
    <w:p w:rsidR="001A78E0" w:rsidRDefault="001A78E0" w:rsidP="00276AD2">
      <w:pPr>
        <w:rPr>
          <w:rFonts w:ascii="Times New Roman" w:hAnsi="Times New Roman" w:cs="Times New Roman"/>
          <w:b/>
          <w:lang w:val="de-AT"/>
        </w:rPr>
      </w:pPr>
    </w:p>
    <w:p w:rsidR="001A78E0" w:rsidRDefault="001A78E0" w:rsidP="00276AD2">
      <w:pPr>
        <w:rPr>
          <w:rFonts w:ascii="Times New Roman" w:hAnsi="Times New Roman" w:cs="Times New Roman"/>
          <w:b/>
          <w:lang w:val="de-AT"/>
        </w:rPr>
      </w:pPr>
    </w:p>
    <w:p w:rsidR="001A78E0" w:rsidRDefault="001A78E0" w:rsidP="00276AD2">
      <w:pPr>
        <w:rPr>
          <w:rFonts w:ascii="Times New Roman" w:hAnsi="Times New Roman" w:cs="Times New Roman"/>
          <w:b/>
          <w:lang w:val="de-AT"/>
        </w:rPr>
      </w:pPr>
    </w:p>
    <w:p w:rsidR="001A78E0" w:rsidRDefault="001A78E0" w:rsidP="00276AD2">
      <w:pPr>
        <w:rPr>
          <w:rFonts w:ascii="Times New Roman" w:hAnsi="Times New Roman" w:cs="Times New Roman"/>
          <w:b/>
          <w:lang w:val="de-AT"/>
        </w:rPr>
      </w:pPr>
    </w:p>
    <w:p w:rsidR="00BB3EBC" w:rsidRDefault="00147372" w:rsidP="00276AD2">
      <w:pPr>
        <w:rPr>
          <w:rFonts w:ascii="Times New Roman" w:hAnsi="Times New Roman" w:cs="Times New Roman"/>
          <w:b/>
          <w:lang w:val="de-AT"/>
        </w:rPr>
      </w:pPr>
      <w:r w:rsidRPr="002D3BE0">
        <w:rPr>
          <w:rFonts w:ascii="Times New Roman" w:hAnsi="Times New Roman" w:cs="Times New Roman"/>
          <w:b/>
          <w:lang w:val="de-AT"/>
        </w:rPr>
        <w:lastRenderedPageBreak/>
        <w:t>Jahrgangstabelle</w:t>
      </w:r>
    </w:p>
    <w:p w:rsidR="002D3BE0" w:rsidRDefault="002D3BE0" w:rsidP="00276AD2">
      <w:pPr>
        <w:rPr>
          <w:rFonts w:ascii="Times New Roman" w:hAnsi="Times New Roman" w:cs="Times New Roman"/>
          <w:b/>
          <w:lang w:val="de-AT"/>
        </w:rPr>
      </w:pPr>
    </w:p>
    <w:p w:rsidR="002D3BE0" w:rsidRPr="002D3BE0" w:rsidRDefault="002D3BE0" w:rsidP="00276AD2">
      <w:pPr>
        <w:rPr>
          <w:rFonts w:ascii="Times New Roman" w:hAnsi="Times New Roman" w:cs="Times New Roman"/>
          <w:b/>
          <w:lang w:val="de-AT"/>
        </w:rPr>
      </w:pPr>
    </w:p>
    <w:p w:rsidR="00147372" w:rsidRPr="00633C9F" w:rsidRDefault="002D3BE0" w:rsidP="00276AD2">
      <w:pPr>
        <w:rPr>
          <w:rFonts w:ascii="Times New Roman" w:hAnsi="Times New Roman" w:cs="Times New Roman"/>
          <w:b/>
          <w:sz w:val="22"/>
          <w:szCs w:val="22"/>
          <w:lang w:val="de-AT"/>
        </w:rPr>
      </w:pPr>
      <w:r w:rsidRPr="00633C9F">
        <w:rPr>
          <w:rFonts w:ascii="Times New Roman" w:eastAsia="Times New Roman" w:hAnsi="Times New Roman" w:cs="Times New Roman"/>
          <w:sz w:val="22"/>
          <w:szCs w:val="22"/>
          <w:lang w:val="de-AT" w:eastAsia="de-DE"/>
        </w:rPr>
        <w:fldChar w:fldCharType="begin"/>
      </w:r>
      <w:r w:rsidRPr="00633C9F">
        <w:rPr>
          <w:rFonts w:ascii="Times New Roman" w:eastAsia="Times New Roman" w:hAnsi="Times New Roman" w:cs="Times New Roman"/>
          <w:sz w:val="22"/>
          <w:szCs w:val="22"/>
          <w:lang w:val="de-AT" w:eastAsia="de-DE"/>
        </w:rPr>
        <w:instrText xml:space="preserve"> INCLUDEPICTURE "/var/folders/cs/rpnrk9sd437g004kx73k65v80000gn/T/com.microsoft.Word/WebArchiveCopyPasteTempFiles/Divers_Jahrgangstabelle.jpg" \* MERGEFORMATINET </w:instrText>
      </w:r>
      <w:r w:rsidRPr="00633C9F">
        <w:rPr>
          <w:rFonts w:ascii="Times New Roman" w:eastAsia="Times New Roman" w:hAnsi="Times New Roman" w:cs="Times New Roman"/>
          <w:sz w:val="22"/>
          <w:szCs w:val="22"/>
          <w:lang w:val="de-AT" w:eastAsia="de-DE"/>
        </w:rPr>
        <w:fldChar w:fldCharType="separate"/>
      </w:r>
      <w:r w:rsidRPr="00633C9F">
        <w:rPr>
          <w:rFonts w:ascii="Times New Roman" w:eastAsia="Times New Roman" w:hAnsi="Times New Roman" w:cs="Times New Roman"/>
          <w:noProof/>
          <w:sz w:val="22"/>
          <w:szCs w:val="22"/>
          <w:lang w:val="de-AT" w:eastAsia="de-DE"/>
        </w:rPr>
        <w:drawing>
          <wp:inline distT="0" distB="0" distL="0" distR="0" wp14:anchorId="6AB77AE6" wp14:editId="1BF2C7E3">
            <wp:extent cx="6113267" cy="2188800"/>
            <wp:effectExtent l="0" t="0" r="0" b="0"/>
            <wp:docPr id="13" name="Grafik 13" descr="/var/folders/cs/rpnrk9sd437g004kx73k65v80000gn/T/com.microsoft.Word/WebArchiveCopyPasteTempFiles/Divers_Jahrgangstab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r/folders/cs/rpnrk9sd437g004kx73k65v80000gn/T/com.microsoft.Word/WebArchiveCopyPasteTempFiles/Divers_Jahrgangstabel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256" cy="2284751"/>
                    </a:xfrm>
                    <a:prstGeom prst="rect">
                      <a:avLst/>
                    </a:prstGeom>
                    <a:noFill/>
                    <a:ln>
                      <a:noFill/>
                    </a:ln>
                  </pic:spPr>
                </pic:pic>
              </a:graphicData>
            </a:graphic>
          </wp:inline>
        </w:drawing>
      </w:r>
      <w:r w:rsidRPr="00633C9F">
        <w:rPr>
          <w:rFonts w:ascii="Times New Roman" w:eastAsia="Times New Roman" w:hAnsi="Times New Roman" w:cs="Times New Roman"/>
          <w:sz w:val="22"/>
          <w:szCs w:val="22"/>
          <w:lang w:val="de-AT" w:eastAsia="de-DE"/>
        </w:rPr>
        <w:fldChar w:fldCharType="end"/>
      </w:r>
    </w:p>
    <w:p w:rsidR="008D1435" w:rsidRDefault="008D1435" w:rsidP="00276AD2">
      <w:pPr>
        <w:rPr>
          <w:rFonts w:ascii="Times New Roman" w:hAnsi="Times New Roman" w:cs="Times New Roman"/>
          <w:b/>
          <w:lang w:val="de-AT"/>
        </w:rPr>
      </w:pPr>
    </w:p>
    <w:p w:rsidR="008D1435" w:rsidRDefault="008D1435" w:rsidP="00276AD2">
      <w:pPr>
        <w:rPr>
          <w:rFonts w:ascii="Times New Roman" w:hAnsi="Times New Roman" w:cs="Times New Roman"/>
          <w:b/>
          <w:lang w:val="de-AT"/>
        </w:rPr>
      </w:pPr>
    </w:p>
    <w:p w:rsidR="00304F42" w:rsidRPr="002D3BE0" w:rsidRDefault="00937888" w:rsidP="00276AD2">
      <w:pPr>
        <w:rPr>
          <w:rFonts w:ascii="Times New Roman" w:hAnsi="Times New Roman" w:cs="Times New Roman"/>
          <w:b/>
          <w:lang w:val="de-AT"/>
        </w:rPr>
      </w:pPr>
      <w:r w:rsidRPr="002D3BE0">
        <w:rPr>
          <w:rFonts w:ascii="Times New Roman" w:hAnsi="Times New Roman" w:cs="Times New Roman"/>
          <w:b/>
          <w:lang w:val="de-AT"/>
        </w:rPr>
        <w:t>Weinbauregionen</w:t>
      </w:r>
    </w:p>
    <w:p w:rsidR="00937888" w:rsidRPr="00633C9F" w:rsidRDefault="00937888" w:rsidP="00276AD2">
      <w:pPr>
        <w:rPr>
          <w:rFonts w:ascii="Times New Roman" w:hAnsi="Times New Roman" w:cs="Times New Roman"/>
          <w:b/>
          <w:sz w:val="22"/>
          <w:szCs w:val="22"/>
          <w:lang w:val="de-AT"/>
        </w:rPr>
      </w:pPr>
    </w:p>
    <w:p w:rsidR="00686760" w:rsidRPr="00633C9F" w:rsidRDefault="00937888" w:rsidP="00276AD2">
      <w:pPr>
        <w:rPr>
          <w:rFonts w:ascii="Times New Roman" w:hAnsi="Times New Roman" w:cs="Times New Roman"/>
          <w:sz w:val="22"/>
          <w:szCs w:val="22"/>
          <w:lang w:val="de-AT"/>
        </w:rPr>
      </w:pPr>
      <w:r w:rsidRPr="00633C9F">
        <w:rPr>
          <w:rFonts w:ascii="Times New Roman" w:hAnsi="Times New Roman" w:cs="Times New Roman"/>
          <w:sz w:val="22"/>
          <w:szCs w:val="22"/>
          <w:lang w:val="de-AT"/>
        </w:rPr>
        <w:t xml:space="preserve">Südafrikas Weinlandschaft </w:t>
      </w:r>
      <w:r w:rsidR="00686760" w:rsidRPr="00633C9F">
        <w:rPr>
          <w:rFonts w:ascii="Times New Roman" w:hAnsi="Times New Roman" w:cs="Times New Roman"/>
          <w:sz w:val="22"/>
          <w:szCs w:val="22"/>
          <w:lang w:val="de-AT"/>
        </w:rPr>
        <w:t xml:space="preserve">beschränkt sich auf 3 Provinzen, die </w:t>
      </w:r>
      <w:r w:rsidRPr="00633C9F">
        <w:rPr>
          <w:rFonts w:ascii="Times New Roman" w:hAnsi="Times New Roman" w:cs="Times New Roman"/>
          <w:sz w:val="22"/>
          <w:szCs w:val="22"/>
          <w:lang w:val="de-AT"/>
        </w:rPr>
        <w:t xml:space="preserve">unterteilt </w:t>
      </w:r>
      <w:r w:rsidR="00686760" w:rsidRPr="00633C9F">
        <w:rPr>
          <w:rFonts w:ascii="Times New Roman" w:hAnsi="Times New Roman" w:cs="Times New Roman"/>
          <w:sz w:val="22"/>
          <w:szCs w:val="22"/>
          <w:lang w:val="de-AT"/>
        </w:rPr>
        <w:t xml:space="preserve">sind </w:t>
      </w:r>
      <w:r w:rsidRPr="00633C9F">
        <w:rPr>
          <w:rFonts w:ascii="Times New Roman" w:hAnsi="Times New Roman" w:cs="Times New Roman"/>
          <w:sz w:val="22"/>
          <w:szCs w:val="22"/>
          <w:lang w:val="de-AT"/>
        </w:rPr>
        <w:t>in Regionen (ausgedehnte Anbauzonen), Distrikte (größere, zusammenhängende Anbaugebiete) und „Wards“ als kleinste geografische Einheit und klar definierte Anbaugebiete</w:t>
      </w:r>
      <w:r w:rsidR="00686760" w:rsidRPr="00633C9F">
        <w:rPr>
          <w:rFonts w:ascii="Times New Roman" w:hAnsi="Times New Roman" w:cs="Times New Roman"/>
          <w:sz w:val="22"/>
          <w:szCs w:val="22"/>
          <w:lang w:val="de-AT"/>
        </w:rPr>
        <w:t xml:space="preserve">. </w:t>
      </w:r>
    </w:p>
    <w:p w:rsidR="00937888" w:rsidRPr="00633C9F" w:rsidRDefault="00686760" w:rsidP="00276AD2">
      <w:pPr>
        <w:rPr>
          <w:rFonts w:ascii="Times New Roman" w:hAnsi="Times New Roman" w:cs="Times New Roman"/>
          <w:sz w:val="22"/>
          <w:szCs w:val="22"/>
          <w:lang w:val="de-AT"/>
        </w:rPr>
      </w:pPr>
      <w:r w:rsidRPr="00633C9F">
        <w:rPr>
          <w:rFonts w:ascii="Times New Roman" w:hAnsi="Times New Roman" w:cs="Times New Roman"/>
          <w:sz w:val="22"/>
          <w:szCs w:val="22"/>
          <w:lang w:val="de-AT"/>
        </w:rPr>
        <w:t>Für den Weinanbau von Bedeutung ist allerdings nur die Provinz „Western Cape“ mit seinen 5 Hauptregionen:</w:t>
      </w:r>
    </w:p>
    <w:p w:rsidR="00C32AA0" w:rsidRPr="00633C9F" w:rsidRDefault="00C32AA0" w:rsidP="00276AD2">
      <w:pPr>
        <w:rPr>
          <w:rFonts w:ascii="Times New Roman" w:hAnsi="Times New Roman" w:cs="Times New Roman"/>
          <w:sz w:val="22"/>
          <w:szCs w:val="22"/>
          <w:lang w:val="de-AT"/>
        </w:rPr>
      </w:pPr>
    </w:p>
    <w:p w:rsidR="00686760" w:rsidRPr="00633C9F" w:rsidRDefault="00686760" w:rsidP="00276AD2">
      <w:pPr>
        <w:pStyle w:val="Listenabsatz"/>
        <w:numPr>
          <w:ilvl w:val="0"/>
          <w:numId w:val="1"/>
        </w:numPr>
        <w:rPr>
          <w:rFonts w:ascii="Times New Roman" w:hAnsi="Times New Roman" w:cs="Times New Roman"/>
          <w:sz w:val="22"/>
          <w:szCs w:val="22"/>
          <w:lang w:val="de-AT"/>
        </w:rPr>
      </w:pPr>
      <w:proofErr w:type="spellStart"/>
      <w:r w:rsidRPr="00633C9F">
        <w:rPr>
          <w:rFonts w:ascii="Times New Roman" w:hAnsi="Times New Roman" w:cs="Times New Roman"/>
          <w:sz w:val="22"/>
          <w:szCs w:val="22"/>
          <w:lang w:val="de-AT"/>
        </w:rPr>
        <w:t>Costal</w:t>
      </w:r>
      <w:proofErr w:type="spellEnd"/>
      <w:r w:rsidRPr="00633C9F">
        <w:rPr>
          <w:rFonts w:ascii="Times New Roman" w:hAnsi="Times New Roman" w:cs="Times New Roman"/>
          <w:sz w:val="22"/>
          <w:szCs w:val="22"/>
          <w:lang w:val="de-AT"/>
        </w:rPr>
        <w:t xml:space="preserve"> Region</w:t>
      </w:r>
    </w:p>
    <w:p w:rsidR="00686760" w:rsidRPr="00633C9F" w:rsidRDefault="00686760" w:rsidP="00276AD2">
      <w:pPr>
        <w:pStyle w:val="Listenabsatz"/>
        <w:numPr>
          <w:ilvl w:val="0"/>
          <w:numId w:val="1"/>
        </w:numPr>
        <w:rPr>
          <w:rFonts w:ascii="Times New Roman" w:hAnsi="Times New Roman" w:cs="Times New Roman"/>
          <w:sz w:val="22"/>
          <w:szCs w:val="22"/>
          <w:lang w:val="de-AT"/>
        </w:rPr>
      </w:pPr>
      <w:proofErr w:type="spellStart"/>
      <w:r w:rsidRPr="00633C9F">
        <w:rPr>
          <w:rFonts w:ascii="Times New Roman" w:hAnsi="Times New Roman" w:cs="Times New Roman"/>
          <w:sz w:val="22"/>
          <w:szCs w:val="22"/>
          <w:lang w:val="de-AT"/>
        </w:rPr>
        <w:t>Breede</w:t>
      </w:r>
      <w:proofErr w:type="spellEnd"/>
      <w:r w:rsidRPr="00633C9F">
        <w:rPr>
          <w:rFonts w:ascii="Times New Roman" w:hAnsi="Times New Roman" w:cs="Times New Roman"/>
          <w:sz w:val="22"/>
          <w:szCs w:val="22"/>
          <w:lang w:val="de-AT"/>
        </w:rPr>
        <w:t xml:space="preserve"> River Valley</w:t>
      </w:r>
    </w:p>
    <w:p w:rsidR="00686760" w:rsidRPr="00633C9F" w:rsidRDefault="00686760" w:rsidP="00276AD2">
      <w:pPr>
        <w:pStyle w:val="Listenabsatz"/>
        <w:numPr>
          <w:ilvl w:val="0"/>
          <w:numId w:val="1"/>
        </w:numPr>
        <w:rPr>
          <w:rFonts w:ascii="Times New Roman" w:hAnsi="Times New Roman" w:cs="Times New Roman"/>
          <w:sz w:val="22"/>
          <w:szCs w:val="22"/>
          <w:lang w:val="de-AT"/>
        </w:rPr>
      </w:pPr>
      <w:r w:rsidRPr="00633C9F">
        <w:rPr>
          <w:rFonts w:ascii="Times New Roman" w:hAnsi="Times New Roman" w:cs="Times New Roman"/>
          <w:sz w:val="22"/>
          <w:szCs w:val="22"/>
          <w:lang w:val="de-AT"/>
        </w:rPr>
        <w:t>Cape South Coast</w:t>
      </w:r>
    </w:p>
    <w:p w:rsidR="00686760" w:rsidRPr="00633C9F" w:rsidRDefault="00686760" w:rsidP="00276AD2">
      <w:pPr>
        <w:pStyle w:val="Listenabsatz"/>
        <w:numPr>
          <w:ilvl w:val="0"/>
          <w:numId w:val="1"/>
        </w:numPr>
        <w:rPr>
          <w:rFonts w:ascii="Times New Roman" w:hAnsi="Times New Roman" w:cs="Times New Roman"/>
          <w:sz w:val="22"/>
          <w:szCs w:val="22"/>
          <w:lang w:val="de-AT"/>
        </w:rPr>
      </w:pPr>
      <w:r w:rsidRPr="00633C9F">
        <w:rPr>
          <w:rFonts w:ascii="Times New Roman" w:hAnsi="Times New Roman" w:cs="Times New Roman"/>
          <w:sz w:val="22"/>
          <w:szCs w:val="22"/>
          <w:lang w:val="de-AT"/>
        </w:rPr>
        <w:t xml:space="preserve">Little </w:t>
      </w:r>
      <w:proofErr w:type="spellStart"/>
      <w:r w:rsidRPr="00633C9F">
        <w:rPr>
          <w:rFonts w:ascii="Times New Roman" w:hAnsi="Times New Roman" w:cs="Times New Roman"/>
          <w:sz w:val="22"/>
          <w:szCs w:val="22"/>
          <w:lang w:val="de-AT"/>
        </w:rPr>
        <w:t>Karoo</w:t>
      </w:r>
      <w:proofErr w:type="spellEnd"/>
    </w:p>
    <w:p w:rsidR="00686760" w:rsidRPr="00633C9F" w:rsidRDefault="00686760" w:rsidP="00276AD2">
      <w:pPr>
        <w:pStyle w:val="Listenabsatz"/>
        <w:numPr>
          <w:ilvl w:val="0"/>
          <w:numId w:val="1"/>
        </w:numPr>
        <w:rPr>
          <w:rFonts w:ascii="Times New Roman" w:hAnsi="Times New Roman" w:cs="Times New Roman"/>
          <w:sz w:val="22"/>
          <w:szCs w:val="22"/>
          <w:lang w:val="de-AT"/>
        </w:rPr>
      </w:pPr>
      <w:r w:rsidRPr="00633C9F">
        <w:rPr>
          <w:rFonts w:ascii="Times New Roman" w:hAnsi="Times New Roman" w:cs="Times New Roman"/>
          <w:sz w:val="22"/>
          <w:szCs w:val="22"/>
          <w:lang w:val="de-AT"/>
        </w:rPr>
        <w:t>Olifants River</w:t>
      </w:r>
    </w:p>
    <w:p w:rsidR="00937888" w:rsidRPr="00633C9F" w:rsidRDefault="00937888" w:rsidP="00276AD2">
      <w:pPr>
        <w:rPr>
          <w:rFonts w:ascii="Times New Roman" w:hAnsi="Times New Roman" w:cs="Times New Roman"/>
          <w:sz w:val="22"/>
          <w:szCs w:val="22"/>
          <w:lang w:val="de-AT"/>
        </w:rPr>
      </w:pPr>
    </w:p>
    <w:p w:rsidR="00686760" w:rsidRPr="00633C9F" w:rsidRDefault="00686760" w:rsidP="00276AD2">
      <w:pPr>
        <w:rPr>
          <w:rFonts w:ascii="Times New Roman" w:hAnsi="Times New Roman" w:cs="Times New Roman"/>
          <w:sz w:val="22"/>
          <w:szCs w:val="22"/>
          <w:lang w:val="de-AT"/>
        </w:rPr>
      </w:pPr>
    </w:p>
    <w:p w:rsidR="00686760" w:rsidRPr="00633C9F" w:rsidRDefault="00686760" w:rsidP="00276AD2">
      <w:pPr>
        <w:jc w:val="center"/>
        <w:rPr>
          <w:rFonts w:ascii="Times New Roman" w:eastAsia="Times New Roman" w:hAnsi="Times New Roman" w:cs="Times New Roman"/>
          <w:sz w:val="22"/>
          <w:szCs w:val="22"/>
          <w:lang w:val="de-AT" w:eastAsia="de-DE"/>
        </w:rPr>
      </w:pPr>
      <w:r w:rsidRPr="00633C9F">
        <w:rPr>
          <w:rFonts w:ascii="Times New Roman" w:eastAsia="Times New Roman" w:hAnsi="Times New Roman" w:cs="Times New Roman"/>
          <w:sz w:val="22"/>
          <w:szCs w:val="22"/>
          <w:lang w:val="de-AT" w:eastAsia="de-DE"/>
        </w:rPr>
        <w:fldChar w:fldCharType="begin"/>
      </w:r>
      <w:r w:rsidRPr="00633C9F">
        <w:rPr>
          <w:rFonts w:ascii="Times New Roman" w:eastAsia="Times New Roman" w:hAnsi="Times New Roman" w:cs="Times New Roman"/>
          <w:sz w:val="22"/>
          <w:szCs w:val="22"/>
          <w:lang w:val="de-AT" w:eastAsia="de-DE"/>
        </w:rPr>
        <w:instrText xml:space="preserve"> INCLUDEPICTURE "/var/folders/cs/rpnrk9sd437g004kx73k65v80000gn/T/com.microsoft.Word/WebArchiveCopyPasteTempFiles/5d0ca2af35d1f6575c88111215499105--the-western-end-of-apartheid.jpg" \* MERGEFORMATINET </w:instrText>
      </w:r>
      <w:r w:rsidRPr="00633C9F">
        <w:rPr>
          <w:rFonts w:ascii="Times New Roman" w:eastAsia="Times New Roman" w:hAnsi="Times New Roman" w:cs="Times New Roman"/>
          <w:sz w:val="22"/>
          <w:szCs w:val="22"/>
          <w:lang w:val="de-AT" w:eastAsia="de-DE"/>
        </w:rPr>
        <w:fldChar w:fldCharType="separate"/>
      </w:r>
      <w:r w:rsidRPr="00633C9F">
        <w:rPr>
          <w:rFonts w:ascii="Times New Roman" w:eastAsia="Times New Roman" w:hAnsi="Times New Roman" w:cs="Times New Roman"/>
          <w:noProof/>
          <w:sz w:val="22"/>
          <w:szCs w:val="22"/>
          <w:lang w:val="de-AT" w:eastAsia="de-DE"/>
        </w:rPr>
        <w:drawing>
          <wp:inline distT="0" distB="0" distL="0" distR="0">
            <wp:extent cx="4098664" cy="3208496"/>
            <wp:effectExtent l="0" t="0" r="3810" b="5080"/>
            <wp:docPr id="6" name="Grafik 6" descr="Map of Western Cape, South Africa | South africa map, South africa wine, Western  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 of Western Cape, South Africa | South africa map, South africa wine, Western  cap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3688" cy="3259398"/>
                    </a:xfrm>
                    <a:prstGeom prst="rect">
                      <a:avLst/>
                    </a:prstGeom>
                    <a:noFill/>
                    <a:ln>
                      <a:noFill/>
                    </a:ln>
                  </pic:spPr>
                </pic:pic>
              </a:graphicData>
            </a:graphic>
          </wp:inline>
        </w:drawing>
      </w:r>
      <w:r w:rsidRPr="00633C9F">
        <w:rPr>
          <w:rFonts w:ascii="Times New Roman" w:eastAsia="Times New Roman" w:hAnsi="Times New Roman" w:cs="Times New Roman"/>
          <w:sz w:val="22"/>
          <w:szCs w:val="22"/>
          <w:lang w:val="de-AT" w:eastAsia="de-DE"/>
        </w:rPr>
        <w:fldChar w:fldCharType="end"/>
      </w:r>
    </w:p>
    <w:p w:rsidR="00633C9F" w:rsidRDefault="00633C9F" w:rsidP="00276AD2">
      <w:pPr>
        <w:rPr>
          <w:rFonts w:ascii="Times New Roman" w:hAnsi="Times New Roman" w:cs="Times New Roman"/>
          <w:b/>
          <w:sz w:val="22"/>
          <w:szCs w:val="22"/>
          <w:lang w:val="de-AT"/>
        </w:rPr>
      </w:pPr>
    </w:p>
    <w:p w:rsidR="00633C9F" w:rsidRDefault="00633C9F" w:rsidP="00276AD2">
      <w:pPr>
        <w:rPr>
          <w:rFonts w:ascii="Times New Roman" w:hAnsi="Times New Roman" w:cs="Times New Roman"/>
          <w:b/>
          <w:sz w:val="22"/>
          <w:szCs w:val="22"/>
          <w:lang w:val="de-AT"/>
        </w:rPr>
      </w:pPr>
    </w:p>
    <w:p w:rsidR="00633C9F" w:rsidRDefault="00633C9F" w:rsidP="00276AD2">
      <w:pPr>
        <w:rPr>
          <w:rFonts w:ascii="Times New Roman" w:hAnsi="Times New Roman" w:cs="Times New Roman"/>
          <w:b/>
          <w:sz w:val="22"/>
          <w:szCs w:val="22"/>
          <w:lang w:val="de-AT"/>
        </w:rPr>
      </w:pPr>
    </w:p>
    <w:p w:rsidR="008D1435" w:rsidRDefault="008D1435" w:rsidP="00276AD2">
      <w:pPr>
        <w:rPr>
          <w:rFonts w:ascii="Times New Roman" w:hAnsi="Times New Roman" w:cs="Times New Roman"/>
          <w:b/>
          <w:lang w:val="de-AT"/>
        </w:rPr>
      </w:pPr>
    </w:p>
    <w:p w:rsidR="00686760" w:rsidRPr="002D3BE0" w:rsidRDefault="00480F0F" w:rsidP="00276AD2">
      <w:pPr>
        <w:rPr>
          <w:rFonts w:ascii="Times New Roman" w:hAnsi="Times New Roman" w:cs="Times New Roman"/>
          <w:b/>
          <w:lang w:val="de-AT"/>
        </w:rPr>
      </w:pPr>
      <w:bookmarkStart w:id="0" w:name="_GoBack"/>
      <w:bookmarkEnd w:id="0"/>
      <w:proofErr w:type="spellStart"/>
      <w:r w:rsidRPr="002D3BE0">
        <w:rPr>
          <w:rFonts w:ascii="Times New Roman" w:hAnsi="Times New Roman" w:cs="Times New Roman"/>
          <w:b/>
          <w:lang w:val="de-AT"/>
        </w:rPr>
        <w:lastRenderedPageBreak/>
        <w:t>Coastal</w:t>
      </w:r>
      <w:proofErr w:type="spellEnd"/>
      <w:r w:rsidRPr="002D3BE0">
        <w:rPr>
          <w:rFonts w:ascii="Times New Roman" w:hAnsi="Times New Roman" w:cs="Times New Roman"/>
          <w:b/>
          <w:lang w:val="de-AT"/>
        </w:rPr>
        <w:t xml:space="preserve"> Region</w:t>
      </w:r>
    </w:p>
    <w:p w:rsidR="00686760" w:rsidRPr="00633C9F" w:rsidRDefault="00686760" w:rsidP="00276AD2">
      <w:pPr>
        <w:rPr>
          <w:rFonts w:ascii="Times New Roman" w:hAnsi="Times New Roman" w:cs="Times New Roman"/>
          <w:sz w:val="22"/>
          <w:szCs w:val="22"/>
          <w:lang w:val="de-AT"/>
        </w:rPr>
      </w:pPr>
    </w:p>
    <w:p w:rsidR="00480F0F" w:rsidRPr="00633C9F" w:rsidRDefault="00480F0F" w:rsidP="00276AD2">
      <w:pPr>
        <w:rPr>
          <w:rFonts w:ascii="Times New Roman" w:hAnsi="Times New Roman" w:cs="Times New Roman"/>
          <w:sz w:val="22"/>
          <w:szCs w:val="22"/>
          <w:lang w:val="de-AT"/>
        </w:rPr>
      </w:pPr>
      <w:r w:rsidRPr="00633C9F">
        <w:rPr>
          <w:rFonts w:ascii="Times New Roman" w:hAnsi="Times New Roman" w:cs="Times New Roman"/>
          <w:sz w:val="22"/>
          <w:szCs w:val="22"/>
          <w:lang w:val="de-AT"/>
        </w:rPr>
        <w:t xml:space="preserve">Die </w:t>
      </w:r>
      <w:proofErr w:type="spellStart"/>
      <w:r w:rsidRPr="00633C9F">
        <w:rPr>
          <w:rFonts w:ascii="Times New Roman" w:hAnsi="Times New Roman" w:cs="Times New Roman"/>
          <w:sz w:val="22"/>
          <w:szCs w:val="22"/>
          <w:lang w:val="de-AT"/>
        </w:rPr>
        <w:t>Coastal</w:t>
      </w:r>
      <w:proofErr w:type="spellEnd"/>
      <w:r w:rsidRPr="00633C9F">
        <w:rPr>
          <w:rFonts w:ascii="Times New Roman" w:hAnsi="Times New Roman" w:cs="Times New Roman"/>
          <w:sz w:val="22"/>
          <w:szCs w:val="22"/>
          <w:lang w:val="de-AT"/>
        </w:rPr>
        <w:t xml:space="preserve"> Region ist die wichtigste Anbauregion am Western Cape und Herzstück der südafrikanischen Weinindustrie. Ihr gehören folgende Weinbau-Distrikte an (rot markiert die Distrikte mit Verkostungsweinen):</w:t>
      </w:r>
    </w:p>
    <w:p w:rsidR="00480F0F" w:rsidRPr="00633C9F" w:rsidRDefault="00480F0F" w:rsidP="00276AD2">
      <w:pPr>
        <w:rPr>
          <w:rFonts w:ascii="Times New Roman" w:hAnsi="Times New Roman" w:cs="Times New Roman"/>
          <w:sz w:val="22"/>
          <w:szCs w:val="22"/>
          <w:lang w:val="de-AT"/>
        </w:rPr>
      </w:pPr>
    </w:p>
    <w:p w:rsidR="00480F0F" w:rsidRPr="00633C9F" w:rsidRDefault="00480F0F" w:rsidP="00276AD2">
      <w:pPr>
        <w:pStyle w:val="Listenabsatz"/>
        <w:numPr>
          <w:ilvl w:val="0"/>
          <w:numId w:val="2"/>
        </w:numPr>
        <w:rPr>
          <w:rFonts w:ascii="Times New Roman" w:hAnsi="Times New Roman" w:cs="Times New Roman"/>
          <w:sz w:val="22"/>
          <w:szCs w:val="22"/>
          <w:lang w:val="de-AT"/>
        </w:rPr>
      </w:pPr>
      <w:proofErr w:type="spellStart"/>
      <w:r w:rsidRPr="00633C9F">
        <w:rPr>
          <w:rFonts w:ascii="Times New Roman" w:hAnsi="Times New Roman" w:cs="Times New Roman"/>
          <w:color w:val="FF0000"/>
          <w:sz w:val="22"/>
          <w:szCs w:val="22"/>
          <w:lang w:val="de-AT"/>
        </w:rPr>
        <w:t>Stellenbosch</w:t>
      </w:r>
      <w:proofErr w:type="spellEnd"/>
    </w:p>
    <w:p w:rsidR="00480F0F" w:rsidRPr="00633C9F" w:rsidRDefault="00480F0F" w:rsidP="00276AD2">
      <w:pPr>
        <w:pStyle w:val="Listenabsatz"/>
        <w:numPr>
          <w:ilvl w:val="0"/>
          <w:numId w:val="2"/>
        </w:numPr>
        <w:rPr>
          <w:rFonts w:ascii="Times New Roman" w:hAnsi="Times New Roman" w:cs="Times New Roman"/>
          <w:color w:val="FF0000"/>
          <w:sz w:val="22"/>
          <w:szCs w:val="22"/>
          <w:lang w:val="de-AT"/>
        </w:rPr>
      </w:pPr>
      <w:proofErr w:type="spellStart"/>
      <w:r w:rsidRPr="00633C9F">
        <w:rPr>
          <w:rFonts w:ascii="Times New Roman" w:hAnsi="Times New Roman" w:cs="Times New Roman"/>
          <w:color w:val="FF0000"/>
          <w:sz w:val="22"/>
          <w:szCs w:val="22"/>
          <w:lang w:val="de-AT"/>
        </w:rPr>
        <w:t>Paarl</w:t>
      </w:r>
      <w:proofErr w:type="spellEnd"/>
    </w:p>
    <w:p w:rsidR="00480F0F" w:rsidRPr="00633C9F" w:rsidRDefault="00480F0F" w:rsidP="00276AD2">
      <w:pPr>
        <w:pStyle w:val="Listenabsatz"/>
        <w:numPr>
          <w:ilvl w:val="0"/>
          <w:numId w:val="2"/>
        </w:numPr>
        <w:rPr>
          <w:rFonts w:ascii="Times New Roman" w:hAnsi="Times New Roman" w:cs="Times New Roman"/>
          <w:sz w:val="22"/>
          <w:szCs w:val="22"/>
          <w:lang w:val="de-AT"/>
        </w:rPr>
      </w:pPr>
      <w:r w:rsidRPr="00633C9F">
        <w:rPr>
          <w:rFonts w:ascii="Times New Roman" w:hAnsi="Times New Roman" w:cs="Times New Roman"/>
          <w:sz w:val="22"/>
          <w:szCs w:val="22"/>
          <w:lang w:val="de-AT"/>
        </w:rPr>
        <w:t>Wellington</w:t>
      </w:r>
    </w:p>
    <w:p w:rsidR="00480F0F" w:rsidRPr="00633C9F" w:rsidRDefault="00480F0F" w:rsidP="00276AD2">
      <w:pPr>
        <w:pStyle w:val="Listenabsatz"/>
        <w:numPr>
          <w:ilvl w:val="0"/>
          <w:numId w:val="2"/>
        </w:numPr>
        <w:rPr>
          <w:rFonts w:ascii="Times New Roman" w:hAnsi="Times New Roman" w:cs="Times New Roman"/>
          <w:color w:val="FF0000"/>
          <w:sz w:val="22"/>
          <w:szCs w:val="22"/>
          <w:lang w:val="de-AT"/>
        </w:rPr>
      </w:pPr>
      <w:proofErr w:type="spellStart"/>
      <w:r w:rsidRPr="00633C9F">
        <w:rPr>
          <w:rFonts w:ascii="Times New Roman" w:hAnsi="Times New Roman" w:cs="Times New Roman"/>
          <w:color w:val="FF0000"/>
          <w:sz w:val="22"/>
          <w:szCs w:val="22"/>
          <w:lang w:val="de-AT"/>
        </w:rPr>
        <w:t>Franschhoek</w:t>
      </w:r>
      <w:proofErr w:type="spellEnd"/>
    </w:p>
    <w:p w:rsidR="00480F0F" w:rsidRPr="00633C9F" w:rsidRDefault="00480F0F" w:rsidP="00276AD2">
      <w:pPr>
        <w:pStyle w:val="Listenabsatz"/>
        <w:numPr>
          <w:ilvl w:val="0"/>
          <w:numId w:val="2"/>
        </w:numPr>
        <w:rPr>
          <w:rFonts w:ascii="Times New Roman" w:hAnsi="Times New Roman" w:cs="Times New Roman"/>
          <w:sz w:val="22"/>
          <w:szCs w:val="22"/>
          <w:lang w:val="de-AT"/>
        </w:rPr>
      </w:pPr>
      <w:r w:rsidRPr="00633C9F">
        <w:rPr>
          <w:rFonts w:ascii="Times New Roman" w:hAnsi="Times New Roman" w:cs="Times New Roman"/>
          <w:sz w:val="22"/>
          <w:szCs w:val="22"/>
          <w:lang w:val="de-AT"/>
        </w:rPr>
        <w:t>Cape Point</w:t>
      </w:r>
      <w:r w:rsidR="00755A2F" w:rsidRPr="00633C9F">
        <w:rPr>
          <w:rFonts w:ascii="Times New Roman" w:hAnsi="Times New Roman" w:cs="Times New Roman"/>
          <w:sz w:val="22"/>
          <w:szCs w:val="22"/>
          <w:lang w:val="de-AT"/>
        </w:rPr>
        <w:t xml:space="preserve"> mit </w:t>
      </w:r>
      <w:r w:rsidR="00755A2F" w:rsidRPr="00633C9F">
        <w:rPr>
          <w:rFonts w:ascii="Times New Roman" w:hAnsi="Times New Roman" w:cs="Times New Roman"/>
          <w:color w:val="FF0000"/>
          <w:sz w:val="22"/>
          <w:szCs w:val="22"/>
          <w:lang w:val="de-AT"/>
        </w:rPr>
        <w:t>Constantia</w:t>
      </w:r>
    </w:p>
    <w:p w:rsidR="00480F0F" w:rsidRPr="00633C9F" w:rsidRDefault="00480F0F" w:rsidP="00276AD2">
      <w:pPr>
        <w:pStyle w:val="Listenabsatz"/>
        <w:numPr>
          <w:ilvl w:val="0"/>
          <w:numId w:val="2"/>
        </w:numPr>
        <w:rPr>
          <w:rFonts w:ascii="Times New Roman" w:hAnsi="Times New Roman" w:cs="Times New Roman"/>
          <w:sz w:val="22"/>
          <w:szCs w:val="22"/>
          <w:lang w:val="de-AT"/>
        </w:rPr>
      </w:pPr>
      <w:proofErr w:type="spellStart"/>
      <w:r w:rsidRPr="00633C9F">
        <w:rPr>
          <w:rFonts w:ascii="Times New Roman" w:hAnsi="Times New Roman" w:cs="Times New Roman"/>
          <w:sz w:val="22"/>
          <w:szCs w:val="22"/>
          <w:lang w:val="de-AT"/>
        </w:rPr>
        <w:t>Tygerberg</w:t>
      </w:r>
      <w:proofErr w:type="spellEnd"/>
    </w:p>
    <w:p w:rsidR="00480F0F" w:rsidRPr="00633C9F" w:rsidRDefault="00480F0F" w:rsidP="00276AD2">
      <w:pPr>
        <w:pStyle w:val="Listenabsatz"/>
        <w:numPr>
          <w:ilvl w:val="0"/>
          <w:numId w:val="2"/>
        </w:numPr>
        <w:rPr>
          <w:rFonts w:ascii="Times New Roman" w:hAnsi="Times New Roman" w:cs="Times New Roman"/>
          <w:sz w:val="22"/>
          <w:szCs w:val="22"/>
          <w:lang w:val="de-AT"/>
        </w:rPr>
      </w:pPr>
      <w:proofErr w:type="spellStart"/>
      <w:r w:rsidRPr="00633C9F">
        <w:rPr>
          <w:rFonts w:ascii="Times New Roman" w:hAnsi="Times New Roman" w:cs="Times New Roman"/>
          <w:sz w:val="22"/>
          <w:szCs w:val="22"/>
          <w:lang w:val="de-AT"/>
        </w:rPr>
        <w:t>Swartland</w:t>
      </w:r>
      <w:proofErr w:type="spellEnd"/>
    </w:p>
    <w:p w:rsidR="00480F0F" w:rsidRPr="00633C9F" w:rsidRDefault="00480F0F" w:rsidP="00276AD2">
      <w:pPr>
        <w:pStyle w:val="Listenabsatz"/>
        <w:numPr>
          <w:ilvl w:val="0"/>
          <w:numId w:val="2"/>
        </w:numPr>
        <w:rPr>
          <w:rFonts w:ascii="Times New Roman" w:hAnsi="Times New Roman" w:cs="Times New Roman"/>
          <w:sz w:val="22"/>
          <w:szCs w:val="22"/>
          <w:lang w:val="de-AT"/>
        </w:rPr>
      </w:pPr>
      <w:r w:rsidRPr="00633C9F">
        <w:rPr>
          <w:rFonts w:ascii="Times New Roman" w:hAnsi="Times New Roman" w:cs="Times New Roman"/>
          <w:sz w:val="22"/>
          <w:szCs w:val="22"/>
          <w:lang w:val="de-AT"/>
        </w:rPr>
        <w:t>Darling</w:t>
      </w:r>
    </w:p>
    <w:p w:rsidR="00480F0F" w:rsidRPr="00633C9F" w:rsidRDefault="00480F0F" w:rsidP="00276AD2">
      <w:pPr>
        <w:pStyle w:val="Listenabsatz"/>
        <w:numPr>
          <w:ilvl w:val="0"/>
          <w:numId w:val="2"/>
        </w:numPr>
        <w:rPr>
          <w:rFonts w:ascii="Times New Roman" w:hAnsi="Times New Roman" w:cs="Times New Roman"/>
          <w:sz w:val="22"/>
          <w:szCs w:val="22"/>
          <w:lang w:val="de-AT"/>
        </w:rPr>
      </w:pPr>
      <w:proofErr w:type="spellStart"/>
      <w:r w:rsidRPr="00633C9F">
        <w:rPr>
          <w:rFonts w:ascii="Times New Roman" w:hAnsi="Times New Roman" w:cs="Times New Roman"/>
          <w:sz w:val="22"/>
          <w:szCs w:val="22"/>
          <w:lang w:val="de-AT"/>
        </w:rPr>
        <w:t>Tulbagh</w:t>
      </w:r>
      <w:proofErr w:type="spellEnd"/>
    </w:p>
    <w:p w:rsidR="00147372" w:rsidRPr="00633C9F" w:rsidRDefault="00147372" w:rsidP="00276AD2">
      <w:pPr>
        <w:rPr>
          <w:rFonts w:ascii="Times New Roman" w:hAnsi="Times New Roman" w:cs="Times New Roman"/>
          <w:sz w:val="22"/>
          <w:szCs w:val="22"/>
          <w:lang w:val="de-AT"/>
        </w:rPr>
      </w:pPr>
    </w:p>
    <w:p w:rsidR="00147372" w:rsidRPr="00633C9F" w:rsidRDefault="00147372" w:rsidP="00276AD2">
      <w:pPr>
        <w:rPr>
          <w:rFonts w:ascii="Times New Roman" w:hAnsi="Times New Roman" w:cs="Times New Roman"/>
          <w:sz w:val="22"/>
          <w:szCs w:val="22"/>
          <w:lang w:val="de-AT"/>
        </w:rPr>
      </w:pPr>
    </w:p>
    <w:p w:rsidR="00DF0EBB" w:rsidRPr="00633C9F" w:rsidRDefault="00DF0EBB" w:rsidP="00276AD2">
      <w:pPr>
        <w:rPr>
          <w:rFonts w:ascii="Times New Roman" w:eastAsia="Times New Roman" w:hAnsi="Times New Roman" w:cs="Times New Roman"/>
          <w:sz w:val="22"/>
          <w:szCs w:val="22"/>
          <w:lang w:val="de-AT" w:eastAsia="de-DE"/>
        </w:rPr>
      </w:pPr>
      <w:r w:rsidRPr="00633C9F">
        <w:rPr>
          <w:rFonts w:ascii="Times New Roman" w:eastAsia="Times New Roman" w:hAnsi="Times New Roman" w:cs="Times New Roman"/>
          <w:sz w:val="22"/>
          <w:szCs w:val="22"/>
          <w:lang w:val="de-AT" w:eastAsia="de-DE"/>
        </w:rPr>
        <w:fldChar w:fldCharType="begin"/>
      </w:r>
      <w:r w:rsidRPr="00633C9F">
        <w:rPr>
          <w:rFonts w:ascii="Times New Roman" w:eastAsia="Times New Roman" w:hAnsi="Times New Roman" w:cs="Times New Roman"/>
          <w:sz w:val="22"/>
          <w:szCs w:val="22"/>
          <w:lang w:val="de-AT" w:eastAsia="de-DE"/>
        </w:rPr>
        <w:instrText xml:space="preserve"> INCLUDEPICTURE "/var/folders/cs/rpnrk9sd437g004kx73k65v80000gn/T/com.microsoft.Word/WebArchiveCopyPasteTempFiles/Weinregionen_Karte-Suedafrika.jpg" \* MERGEFORMATINET </w:instrText>
      </w:r>
      <w:r w:rsidRPr="00633C9F">
        <w:rPr>
          <w:rFonts w:ascii="Times New Roman" w:eastAsia="Times New Roman" w:hAnsi="Times New Roman" w:cs="Times New Roman"/>
          <w:sz w:val="22"/>
          <w:szCs w:val="22"/>
          <w:lang w:val="de-AT" w:eastAsia="de-DE"/>
        </w:rPr>
        <w:fldChar w:fldCharType="separate"/>
      </w:r>
      <w:r w:rsidRPr="00633C9F">
        <w:rPr>
          <w:rFonts w:ascii="Times New Roman" w:eastAsia="Times New Roman" w:hAnsi="Times New Roman" w:cs="Times New Roman"/>
          <w:noProof/>
          <w:sz w:val="22"/>
          <w:szCs w:val="22"/>
          <w:lang w:val="de-AT" w:eastAsia="de-DE"/>
        </w:rPr>
        <w:drawing>
          <wp:inline distT="0" distB="0" distL="0" distR="0" wp14:anchorId="4FF12869" wp14:editId="71A82A92">
            <wp:extent cx="5493889" cy="3603812"/>
            <wp:effectExtent l="0" t="0" r="5715" b="3175"/>
            <wp:docPr id="5" name="Grafik 5" descr="Weinregionen_Karte-Suedaf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ymce-editor-image-55bf8201-9fee-49ad-aa89-ed1a93f67737" descr="Weinregionen_Karte-Suedafrik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9876" cy="3627418"/>
                    </a:xfrm>
                    <a:prstGeom prst="rect">
                      <a:avLst/>
                    </a:prstGeom>
                    <a:noFill/>
                    <a:ln>
                      <a:noFill/>
                    </a:ln>
                  </pic:spPr>
                </pic:pic>
              </a:graphicData>
            </a:graphic>
          </wp:inline>
        </w:drawing>
      </w:r>
      <w:r w:rsidRPr="00633C9F">
        <w:rPr>
          <w:rFonts w:ascii="Times New Roman" w:eastAsia="Times New Roman" w:hAnsi="Times New Roman" w:cs="Times New Roman"/>
          <w:sz w:val="22"/>
          <w:szCs w:val="22"/>
          <w:lang w:val="de-AT" w:eastAsia="de-DE"/>
        </w:rPr>
        <w:fldChar w:fldCharType="end"/>
      </w:r>
    </w:p>
    <w:p w:rsidR="00DF0EBB" w:rsidRPr="00633C9F" w:rsidRDefault="00DF0EBB" w:rsidP="00276AD2">
      <w:pPr>
        <w:rPr>
          <w:rFonts w:ascii="Times New Roman" w:hAnsi="Times New Roman" w:cs="Times New Roman"/>
          <w:b/>
          <w:sz w:val="22"/>
          <w:szCs w:val="22"/>
          <w:lang w:val="de-AT"/>
        </w:rPr>
      </w:pPr>
    </w:p>
    <w:p w:rsidR="00C354CC" w:rsidRPr="00633C9F" w:rsidRDefault="00C354CC" w:rsidP="00276AD2">
      <w:pPr>
        <w:rPr>
          <w:rFonts w:ascii="Times New Roman" w:hAnsi="Times New Roman" w:cs="Times New Roman"/>
          <w:b/>
          <w:sz w:val="22"/>
          <w:szCs w:val="22"/>
          <w:lang w:val="de-AT"/>
        </w:rPr>
      </w:pPr>
    </w:p>
    <w:p w:rsidR="00480F0F" w:rsidRPr="00633C9F" w:rsidRDefault="00480F0F" w:rsidP="00276AD2">
      <w:pPr>
        <w:rPr>
          <w:rFonts w:ascii="Times New Roman" w:hAnsi="Times New Roman" w:cs="Times New Roman"/>
          <w:sz w:val="22"/>
          <w:szCs w:val="22"/>
          <w:lang w:val="de-AT"/>
        </w:rPr>
      </w:pPr>
      <w:proofErr w:type="spellStart"/>
      <w:r w:rsidRPr="00633C9F">
        <w:rPr>
          <w:rFonts w:ascii="Times New Roman" w:hAnsi="Times New Roman" w:cs="Times New Roman"/>
          <w:b/>
          <w:sz w:val="22"/>
          <w:szCs w:val="22"/>
          <w:lang w:val="de-AT"/>
        </w:rPr>
        <w:t>Stellenbosch</w:t>
      </w:r>
      <w:proofErr w:type="spellEnd"/>
      <w:r w:rsidRPr="00633C9F">
        <w:rPr>
          <w:rFonts w:ascii="Times New Roman" w:hAnsi="Times New Roman" w:cs="Times New Roman"/>
          <w:b/>
          <w:sz w:val="22"/>
          <w:szCs w:val="22"/>
          <w:lang w:val="de-AT"/>
        </w:rPr>
        <w:t xml:space="preserve"> </w:t>
      </w:r>
      <w:r w:rsidRPr="00633C9F">
        <w:rPr>
          <w:rFonts w:ascii="Times New Roman" w:hAnsi="Times New Roman" w:cs="Times New Roman"/>
          <w:sz w:val="22"/>
          <w:szCs w:val="22"/>
          <w:lang w:val="de-AT"/>
        </w:rPr>
        <w:t xml:space="preserve">hat die größte Dichte an Spitzenweingütern Südafrikas – eine Mischung aus historischen Weingütern und ultramodernen Kellereien. Die Stadt </w:t>
      </w:r>
      <w:proofErr w:type="spellStart"/>
      <w:r w:rsidRPr="00633C9F">
        <w:rPr>
          <w:rFonts w:ascii="Times New Roman" w:hAnsi="Times New Roman" w:cs="Times New Roman"/>
          <w:sz w:val="22"/>
          <w:szCs w:val="22"/>
          <w:lang w:val="de-AT"/>
        </w:rPr>
        <w:t>Stellenbosch</w:t>
      </w:r>
      <w:proofErr w:type="spellEnd"/>
      <w:r w:rsidRPr="00633C9F">
        <w:rPr>
          <w:rFonts w:ascii="Times New Roman" w:hAnsi="Times New Roman" w:cs="Times New Roman"/>
          <w:sz w:val="22"/>
          <w:szCs w:val="22"/>
          <w:lang w:val="de-AT"/>
        </w:rPr>
        <w:t xml:space="preserve"> wird auch als die heimliche Weinhauptstadt Südafrikas bezeichnet, in der auch die bekannteste For</w:t>
      </w:r>
      <w:r w:rsidR="00C376A2">
        <w:rPr>
          <w:rFonts w:ascii="Times New Roman" w:hAnsi="Times New Roman" w:cs="Times New Roman"/>
          <w:sz w:val="22"/>
          <w:szCs w:val="22"/>
          <w:lang w:val="de-AT"/>
        </w:rPr>
        <w:t>s</w:t>
      </w:r>
      <w:r w:rsidRPr="00633C9F">
        <w:rPr>
          <w:rFonts w:ascii="Times New Roman" w:hAnsi="Times New Roman" w:cs="Times New Roman"/>
          <w:sz w:val="22"/>
          <w:szCs w:val="22"/>
          <w:lang w:val="de-AT"/>
        </w:rPr>
        <w:t>chungsanstalt des Landes OVRI (</w:t>
      </w:r>
      <w:proofErr w:type="spellStart"/>
      <w:r w:rsidRPr="00633C9F">
        <w:rPr>
          <w:rFonts w:ascii="Times New Roman" w:hAnsi="Times New Roman" w:cs="Times New Roman"/>
          <w:sz w:val="22"/>
          <w:szCs w:val="22"/>
          <w:lang w:val="de-AT"/>
        </w:rPr>
        <w:t>Oenological</w:t>
      </w:r>
      <w:proofErr w:type="spellEnd"/>
      <w:r w:rsidRPr="00633C9F">
        <w:rPr>
          <w:rFonts w:ascii="Times New Roman" w:hAnsi="Times New Roman" w:cs="Times New Roman"/>
          <w:sz w:val="22"/>
          <w:szCs w:val="22"/>
          <w:lang w:val="de-AT"/>
        </w:rPr>
        <w:t xml:space="preserve"> </w:t>
      </w:r>
      <w:proofErr w:type="spellStart"/>
      <w:r w:rsidRPr="00633C9F">
        <w:rPr>
          <w:rFonts w:ascii="Times New Roman" w:hAnsi="Times New Roman" w:cs="Times New Roman"/>
          <w:sz w:val="22"/>
          <w:szCs w:val="22"/>
          <w:lang w:val="de-AT"/>
        </w:rPr>
        <w:t>and</w:t>
      </w:r>
      <w:proofErr w:type="spellEnd"/>
      <w:r w:rsidRPr="00633C9F">
        <w:rPr>
          <w:rFonts w:ascii="Times New Roman" w:hAnsi="Times New Roman" w:cs="Times New Roman"/>
          <w:sz w:val="22"/>
          <w:szCs w:val="22"/>
          <w:lang w:val="de-AT"/>
        </w:rPr>
        <w:t xml:space="preserve"> </w:t>
      </w:r>
      <w:proofErr w:type="spellStart"/>
      <w:r w:rsidRPr="00633C9F">
        <w:rPr>
          <w:rFonts w:ascii="Times New Roman" w:hAnsi="Times New Roman" w:cs="Times New Roman"/>
          <w:sz w:val="22"/>
          <w:szCs w:val="22"/>
          <w:lang w:val="de-AT"/>
        </w:rPr>
        <w:t>Viticultural</w:t>
      </w:r>
      <w:proofErr w:type="spellEnd"/>
      <w:r w:rsidRPr="00633C9F">
        <w:rPr>
          <w:rFonts w:ascii="Times New Roman" w:hAnsi="Times New Roman" w:cs="Times New Roman"/>
          <w:sz w:val="22"/>
          <w:szCs w:val="22"/>
          <w:lang w:val="de-AT"/>
        </w:rPr>
        <w:t xml:space="preserve"> Research Institute) ihren Sitz hat.</w:t>
      </w:r>
    </w:p>
    <w:p w:rsidR="00DF0EBB" w:rsidRPr="00633C9F" w:rsidRDefault="00DF0EBB" w:rsidP="00276AD2">
      <w:pPr>
        <w:rPr>
          <w:rFonts w:ascii="Times New Roman" w:hAnsi="Times New Roman" w:cs="Times New Roman"/>
          <w:sz w:val="22"/>
          <w:szCs w:val="22"/>
          <w:lang w:val="de-AT"/>
        </w:rPr>
      </w:pPr>
      <w:r w:rsidRPr="00633C9F">
        <w:rPr>
          <w:rFonts w:ascii="Times New Roman" w:hAnsi="Times New Roman" w:cs="Times New Roman"/>
          <w:sz w:val="22"/>
          <w:szCs w:val="22"/>
          <w:lang w:val="de-AT"/>
        </w:rPr>
        <w:t xml:space="preserve">Das Klima mit durchschnittlich 20 Grad kommt Rotweinen, die 2/3 der Rebfläche einnehmen und in warmen Lagen zu Topweinen heranreifen, sehr entgegen. So sind manche Fachleute der Meinung, dass der beste </w:t>
      </w:r>
      <w:proofErr w:type="spellStart"/>
      <w:r w:rsidRPr="00633C9F">
        <w:rPr>
          <w:rFonts w:ascii="Times New Roman" w:hAnsi="Times New Roman" w:cs="Times New Roman"/>
          <w:sz w:val="22"/>
          <w:szCs w:val="22"/>
          <w:lang w:val="de-AT"/>
        </w:rPr>
        <w:t>Pinotage</w:t>
      </w:r>
      <w:proofErr w:type="spellEnd"/>
      <w:r w:rsidRPr="00633C9F">
        <w:rPr>
          <w:rFonts w:ascii="Times New Roman" w:hAnsi="Times New Roman" w:cs="Times New Roman"/>
          <w:sz w:val="22"/>
          <w:szCs w:val="22"/>
          <w:lang w:val="de-AT"/>
        </w:rPr>
        <w:t xml:space="preserve"> des Landes aus </w:t>
      </w:r>
      <w:proofErr w:type="spellStart"/>
      <w:r w:rsidRPr="00633C9F">
        <w:rPr>
          <w:rFonts w:ascii="Times New Roman" w:hAnsi="Times New Roman" w:cs="Times New Roman"/>
          <w:sz w:val="22"/>
          <w:szCs w:val="22"/>
          <w:lang w:val="de-AT"/>
        </w:rPr>
        <w:t>Stellenbosch</w:t>
      </w:r>
      <w:proofErr w:type="spellEnd"/>
      <w:r w:rsidRPr="00633C9F">
        <w:rPr>
          <w:rFonts w:ascii="Times New Roman" w:hAnsi="Times New Roman" w:cs="Times New Roman"/>
          <w:sz w:val="22"/>
          <w:szCs w:val="22"/>
          <w:lang w:val="de-AT"/>
        </w:rPr>
        <w:t xml:space="preserve"> kommt, wo sich jährlich v.a. die Weingüter </w:t>
      </w:r>
      <w:proofErr w:type="spellStart"/>
      <w:r w:rsidRPr="00633C9F">
        <w:rPr>
          <w:rFonts w:ascii="Times New Roman" w:hAnsi="Times New Roman" w:cs="Times New Roman"/>
          <w:sz w:val="22"/>
          <w:szCs w:val="22"/>
          <w:lang w:val="de-AT"/>
        </w:rPr>
        <w:t>Kanonkop</w:t>
      </w:r>
      <w:proofErr w:type="spellEnd"/>
      <w:r w:rsidRPr="00633C9F">
        <w:rPr>
          <w:rFonts w:ascii="Times New Roman" w:hAnsi="Times New Roman" w:cs="Times New Roman"/>
          <w:sz w:val="22"/>
          <w:szCs w:val="22"/>
          <w:lang w:val="de-AT"/>
        </w:rPr>
        <w:t xml:space="preserve"> und </w:t>
      </w:r>
      <w:proofErr w:type="spellStart"/>
      <w:r w:rsidRPr="00633C9F">
        <w:rPr>
          <w:rFonts w:ascii="Times New Roman" w:hAnsi="Times New Roman" w:cs="Times New Roman"/>
          <w:sz w:val="22"/>
          <w:szCs w:val="22"/>
          <w:lang w:val="de-AT"/>
        </w:rPr>
        <w:t>Grangehorst</w:t>
      </w:r>
      <w:proofErr w:type="spellEnd"/>
      <w:r w:rsidRPr="00633C9F">
        <w:rPr>
          <w:rFonts w:ascii="Times New Roman" w:hAnsi="Times New Roman" w:cs="Times New Roman"/>
          <w:sz w:val="22"/>
          <w:szCs w:val="22"/>
          <w:lang w:val="de-AT"/>
        </w:rPr>
        <w:t xml:space="preserve"> um dieses Privileg wetteifern.</w:t>
      </w:r>
    </w:p>
    <w:p w:rsidR="00DF0EBB" w:rsidRPr="00633C9F" w:rsidRDefault="00DF0EBB" w:rsidP="00276AD2">
      <w:pPr>
        <w:rPr>
          <w:rFonts w:ascii="Times New Roman" w:hAnsi="Times New Roman" w:cs="Times New Roman"/>
          <w:sz w:val="22"/>
          <w:szCs w:val="22"/>
          <w:lang w:val="de-AT"/>
        </w:rPr>
      </w:pPr>
      <w:r w:rsidRPr="00633C9F">
        <w:rPr>
          <w:rFonts w:ascii="Times New Roman" w:hAnsi="Times New Roman" w:cs="Times New Roman"/>
          <w:sz w:val="22"/>
          <w:szCs w:val="22"/>
          <w:lang w:val="de-AT"/>
        </w:rPr>
        <w:t>Bei den Weißweinen wird hpts. auf Ste</w:t>
      </w:r>
      <w:r w:rsidR="00C7111F">
        <w:rPr>
          <w:rFonts w:ascii="Times New Roman" w:hAnsi="Times New Roman" w:cs="Times New Roman"/>
          <w:sz w:val="22"/>
          <w:szCs w:val="22"/>
          <w:lang w:val="de-AT"/>
        </w:rPr>
        <w:t>e</w:t>
      </w:r>
      <w:r w:rsidRPr="00633C9F">
        <w:rPr>
          <w:rFonts w:ascii="Times New Roman" w:hAnsi="Times New Roman" w:cs="Times New Roman"/>
          <w:sz w:val="22"/>
          <w:szCs w:val="22"/>
          <w:lang w:val="de-AT"/>
        </w:rPr>
        <w:t xml:space="preserve">n – so heißt </w:t>
      </w:r>
      <w:proofErr w:type="spellStart"/>
      <w:r w:rsidRPr="00633C9F">
        <w:rPr>
          <w:rFonts w:ascii="Times New Roman" w:hAnsi="Times New Roman" w:cs="Times New Roman"/>
          <w:sz w:val="22"/>
          <w:szCs w:val="22"/>
          <w:lang w:val="de-AT"/>
        </w:rPr>
        <w:t>Chenin</w:t>
      </w:r>
      <w:proofErr w:type="spellEnd"/>
      <w:r w:rsidRPr="00633C9F">
        <w:rPr>
          <w:rFonts w:ascii="Times New Roman" w:hAnsi="Times New Roman" w:cs="Times New Roman"/>
          <w:sz w:val="22"/>
          <w:szCs w:val="22"/>
          <w:lang w:val="de-AT"/>
        </w:rPr>
        <w:t xml:space="preserve"> Blanc in Südafrika – gesetzt.</w:t>
      </w:r>
    </w:p>
    <w:p w:rsidR="00DF0EBB" w:rsidRPr="00633C9F" w:rsidRDefault="00DF0EBB" w:rsidP="00276AD2">
      <w:pPr>
        <w:rPr>
          <w:rFonts w:ascii="Times New Roman" w:hAnsi="Times New Roman" w:cs="Times New Roman"/>
          <w:sz w:val="22"/>
          <w:szCs w:val="22"/>
          <w:lang w:val="de-AT"/>
        </w:rPr>
      </w:pPr>
    </w:p>
    <w:p w:rsidR="00796E65" w:rsidRPr="00633C9F" w:rsidRDefault="00796E65" w:rsidP="00276AD2">
      <w:pPr>
        <w:jc w:val="center"/>
        <w:rPr>
          <w:rFonts w:ascii="Times New Roman" w:eastAsia="Times New Roman" w:hAnsi="Times New Roman" w:cs="Times New Roman"/>
          <w:sz w:val="22"/>
          <w:szCs w:val="22"/>
          <w:lang w:val="de-AT" w:eastAsia="de-DE"/>
        </w:rPr>
      </w:pPr>
      <w:r w:rsidRPr="00633C9F">
        <w:rPr>
          <w:rFonts w:ascii="Times New Roman" w:eastAsia="Times New Roman" w:hAnsi="Times New Roman" w:cs="Times New Roman"/>
          <w:sz w:val="22"/>
          <w:szCs w:val="22"/>
          <w:lang w:val="de-AT" w:eastAsia="de-DE"/>
        </w:rPr>
        <w:lastRenderedPageBreak/>
        <w:fldChar w:fldCharType="begin"/>
      </w:r>
      <w:r w:rsidRPr="00633C9F">
        <w:rPr>
          <w:rFonts w:ascii="Times New Roman" w:eastAsia="Times New Roman" w:hAnsi="Times New Roman" w:cs="Times New Roman"/>
          <w:sz w:val="22"/>
          <w:szCs w:val="22"/>
          <w:lang w:val="de-AT" w:eastAsia="de-DE"/>
        </w:rPr>
        <w:instrText xml:space="preserve"> INCLUDEPICTURE "/var/folders/cs/rpnrk9sd437g004kx73k65v80000gn/T/com.microsoft.Word/WebArchiveCopyPasteTempFiles/suedafrika-stellenbosch-2000x1200.jpg" \* MERGEFORMATINET </w:instrText>
      </w:r>
      <w:r w:rsidRPr="00633C9F">
        <w:rPr>
          <w:rFonts w:ascii="Times New Roman" w:eastAsia="Times New Roman" w:hAnsi="Times New Roman" w:cs="Times New Roman"/>
          <w:sz w:val="22"/>
          <w:szCs w:val="22"/>
          <w:lang w:val="de-AT" w:eastAsia="de-DE"/>
        </w:rPr>
        <w:fldChar w:fldCharType="separate"/>
      </w:r>
      <w:r w:rsidRPr="00633C9F">
        <w:rPr>
          <w:rFonts w:ascii="Times New Roman" w:eastAsia="Times New Roman" w:hAnsi="Times New Roman" w:cs="Times New Roman"/>
          <w:noProof/>
          <w:sz w:val="22"/>
          <w:szCs w:val="22"/>
          <w:lang w:val="de-AT" w:eastAsia="de-DE"/>
        </w:rPr>
        <w:drawing>
          <wp:inline distT="0" distB="0" distL="0" distR="0">
            <wp:extent cx="5489009" cy="2332800"/>
            <wp:effectExtent l="0" t="0" r="0" b="4445"/>
            <wp:docPr id="7" name="Grafik 7" descr="Stellenbosch - WEIN &amp;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llenbosch - WEIN &amp; C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3835" cy="2373101"/>
                    </a:xfrm>
                    <a:prstGeom prst="rect">
                      <a:avLst/>
                    </a:prstGeom>
                    <a:noFill/>
                    <a:ln>
                      <a:noFill/>
                    </a:ln>
                  </pic:spPr>
                </pic:pic>
              </a:graphicData>
            </a:graphic>
          </wp:inline>
        </w:drawing>
      </w:r>
      <w:r w:rsidRPr="00633C9F">
        <w:rPr>
          <w:rFonts w:ascii="Times New Roman" w:eastAsia="Times New Roman" w:hAnsi="Times New Roman" w:cs="Times New Roman"/>
          <w:sz w:val="22"/>
          <w:szCs w:val="22"/>
          <w:lang w:val="de-AT" w:eastAsia="de-DE"/>
        </w:rPr>
        <w:fldChar w:fldCharType="end"/>
      </w:r>
    </w:p>
    <w:p w:rsidR="00796E65" w:rsidRPr="00633C9F" w:rsidRDefault="00796E65" w:rsidP="00276AD2">
      <w:pPr>
        <w:rPr>
          <w:rFonts w:ascii="Times New Roman" w:hAnsi="Times New Roman" w:cs="Times New Roman"/>
          <w:sz w:val="22"/>
          <w:szCs w:val="22"/>
          <w:lang w:val="de-AT"/>
        </w:rPr>
      </w:pPr>
    </w:p>
    <w:p w:rsidR="008D1435" w:rsidRDefault="008D1435" w:rsidP="00276AD2">
      <w:pPr>
        <w:rPr>
          <w:rFonts w:ascii="Times New Roman" w:hAnsi="Times New Roman" w:cs="Times New Roman"/>
          <w:b/>
          <w:sz w:val="22"/>
          <w:szCs w:val="22"/>
          <w:lang w:val="de-AT"/>
        </w:rPr>
      </w:pPr>
    </w:p>
    <w:p w:rsidR="00DF0EBB" w:rsidRPr="00633C9F" w:rsidRDefault="00DF0EBB" w:rsidP="00276AD2">
      <w:pPr>
        <w:rPr>
          <w:rFonts w:ascii="Times New Roman" w:hAnsi="Times New Roman" w:cs="Times New Roman"/>
          <w:sz w:val="22"/>
          <w:szCs w:val="22"/>
          <w:lang w:val="de-AT"/>
        </w:rPr>
      </w:pPr>
      <w:proofErr w:type="spellStart"/>
      <w:r w:rsidRPr="00633C9F">
        <w:rPr>
          <w:rFonts w:ascii="Times New Roman" w:hAnsi="Times New Roman" w:cs="Times New Roman"/>
          <w:b/>
          <w:sz w:val="22"/>
          <w:szCs w:val="22"/>
          <w:lang w:val="de-AT"/>
        </w:rPr>
        <w:t>Paarl</w:t>
      </w:r>
      <w:proofErr w:type="spellEnd"/>
      <w:r w:rsidRPr="00633C9F">
        <w:rPr>
          <w:rFonts w:ascii="Times New Roman" w:hAnsi="Times New Roman" w:cs="Times New Roman"/>
          <w:b/>
          <w:sz w:val="22"/>
          <w:szCs w:val="22"/>
          <w:lang w:val="de-AT"/>
        </w:rPr>
        <w:t xml:space="preserve"> </w:t>
      </w:r>
      <w:r w:rsidRPr="00633C9F">
        <w:rPr>
          <w:rFonts w:ascii="Times New Roman" w:hAnsi="Times New Roman" w:cs="Times New Roman"/>
          <w:sz w:val="22"/>
          <w:szCs w:val="22"/>
          <w:lang w:val="de-AT"/>
        </w:rPr>
        <w:t xml:space="preserve">liegt etwas weiter im Landesinneren und </w:t>
      </w:r>
      <w:r w:rsidR="00755A2F" w:rsidRPr="00633C9F">
        <w:rPr>
          <w:rFonts w:ascii="Times New Roman" w:hAnsi="Times New Roman" w:cs="Times New Roman"/>
          <w:sz w:val="22"/>
          <w:szCs w:val="22"/>
          <w:lang w:val="de-AT"/>
        </w:rPr>
        <w:t xml:space="preserve">stand lange Zeit im Schatten des südlichen Nachbarn. Weinüberschüsse der KWV, die hier in </w:t>
      </w:r>
      <w:proofErr w:type="spellStart"/>
      <w:r w:rsidR="00755A2F" w:rsidRPr="00633C9F">
        <w:rPr>
          <w:rFonts w:ascii="Times New Roman" w:hAnsi="Times New Roman" w:cs="Times New Roman"/>
          <w:sz w:val="22"/>
          <w:szCs w:val="22"/>
          <w:lang w:val="de-AT"/>
        </w:rPr>
        <w:t>Paarl</w:t>
      </w:r>
      <w:proofErr w:type="spellEnd"/>
      <w:r w:rsidR="00755A2F" w:rsidRPr="00633C9F">
        <w:rPr>
          <w:rFonts w:ascii="Times New Roman" w:hAnsi="Times New Roman" w:cs="Times New Roman"/>
          <w:sz w:val="22"/>
          <w:szCs w:val="22"/>
          <w:lang w:val="de-AT"/>
        </w:rPr>
        <w:t xml:space="preserve"> ihren Sitz hat, wurden zu </w:t>
      </w:r>
      <w:proofErr w:type="spellStart"/>
      <w:r w:rsidR="00755A2F" w:rsidRPr="00633C9F">
        <w:rPr>
          <w:rFonts w:ascii="Times New Roman" w:hAnsi="Times New Roman" w:cs="Times New Roman"/>
          <w:sz w:val="22"/>
          <w:szCs w:val="22"/>
          <w:lang w:val="de-AT"/>
        </w:rPr>
        <w:t>aufgespriteten</w:t>
      </w:r>
      <w:proofErr w:type="spellEnd"/>
      <w:r w:rsidR="00755A2F" w:rsidRPr="00633C9F">
        <w:rPr>
          <w:rFonts w:ascii="Times New Roman" w:hAnsi="Times New Roman" w:cs="Times New Roman"/>
          <w:sz w:val="22"/>
          <w:szCs w:val="22"/>
          <w:lang w:val="de-AT"/>
        </w:rPr>
        <w:t xml:space="preserve"> Weinen (Port und Sherry) und Brandy verarbeitet. Heute wird eine Vielzahl unterschiedlicher Trauben für hochwertige Weine angebaut – allen voran Steen auf 18% der Rebfläche. Chardonnay und Sauvignon Blanc bei den Weißweinen sowie v.a. Cabernet Sauvignon und </w:t>
      </w:r>
      <w:proofErr w:type="spellStart"/>
      <w:r w:rsidR="00755A2F" w:rsidRPr="00633C9F">
        <w:rPr>
          <w:rFonts w:ascii="Times New Roman" w:hAnsi="Times New Roman" w:cs="Times New Roman"/>
          <w:sz w:val="22"/>
          <w:szCs w:val="22"/>
          <w:lang w:val="de-AT"/>
        </w:rPr>
        <w:t>Shiraz</w:t>
      </w:r>
      <w:proofErr w:type="spellEnd"/>
      <w:r w:rsidR="00755A2F" w:rsidRPr="00633C9F">
        <w:rPr>
          <w:rFonts w:ascii="Times New Roman" w:hAnsi="Times New Roman" w:cs="Times New Roman"/>
          <w:sz w:val="22"/>
          <w:szCs w:val="22"/>
          <w:lang w:val="de-AT"/>
        </w:rPr>
        <w:t xml:space="preserve"> ergänzt durch Merlot und </w:t>
      </w:r>
      <w:proofErr w:type="spellStart"/>
      <w:r w:rsidR="00755A2F" w:rsidRPr="00633C9F">
        <w:rPr>
          <w:rFonts w:ascii="Times New Roman" w:hAnsi="Times New Roman" w:cs="Times New Roman"/>
          <w:sz w:val="22"/>
          <w:szCs w:val="22"/>
          <w:lang w:val="de-AT"/>
        </w:rPr>
        <w:t>Pinotage</w:t>
      </w:r>
      <w:proofErr w:type="spellEnd"/>
      <w:r w:rsidR="00755A2F" w:rsidRPr="00633C9F">
        <w:rPr>
          <w:rFonts w:ascii="Times New Roman" w:hAnsi="Times New Roman" w:cs="Times New Roman"/>
          <w:sz w:val="22"/>
          <w:szCs w:val="22"/>
          <w:lang w:val="de-AT"/>
        </w:rPr>
        <w:t xml:space="preserve"> bei den Roten sind die weiteren häufig angebauten Rebsorten. </w:t>
      </w:r>
      <w:proofErr w:type="spellStart"/>
      <w:r w:rsidR="00755A2F" w:rsidRPr="00633C9F">
        <w:rPr>
          <w:rFonts w:ascii="Times New Roman" w:hAnsi="Times New Roman" w:cs="Times New Roman"/>
          <w:sz w:val="22"/>
          <w:szCs w:val="22"/>
          <w:lang w:val="de-AT"/>
        </w:rPr>
        <w:t>Villiera</w:t>
      </w:r>
      <w:proofErr w:type="spellEnd"/>
      <w:r w:rsidR="00755A2F" w:rsidRPr="00633C9F">
        <w:rPr>
          <w:rFonts w:ascii="Times New Roman" w:hAnsi="Times New Roman" w:cs="Times New Roman"/>
          <w:sz w:val="22"/>
          <w:szCs w:val="22"/>
          <w:lang w:val="de-AT"/>
        </w:rPr>
        <w:t xml:space="preserve">, </w:t>
      </w:r>
      <w:proofErr w:type="spellStart"/>
      <w:r w:rsidR="00755A2F" w:rsidRPr="00633C9F">
        <w:rPr>
          <w:rFonts w:ascii="Times New Roman" w:hAnsi="Times New Roman" w:cs="Times New Roman"/>
          <w:sz w:val="22"/>
          <w:szCs w:val="22"/>
          <w:lang w:val="de-AT"/>
        </w:rPr>
        <w:t>Nederburg</w:t>
      </w:r>
      <w:proofErr w:type="spellEnd"/>
      <w:r w:rsidR="00755A2F" w:rsidRPr="00633C9F">
        <w:rPr>
          <w:rFonts w:ascii="Times New Roman" w:hAnsi="Times New Roman" w:cs="Times New Roman"/>
          <w:sz w:val="22"/>
          <w:szCs w:val="22"/>
          <w:lang w:val="de-AT"/>
        </w:rPr>
        <w:t xml:space="preserve"> und Laborie sind renommierte Weingüter des Distrikts.</w:t>
      </w:r>
    </w:p>
    <w:p w:rsidR="00276AD2" w:rsidRPr="00633C9F" w:rsidRDefault="00276AD2" w:rsidP="00276AD2">
      <w:pPr>
        <w:rPr>
          <w:rFonts w:ascii="Times New Roman" w:hAnsi="Times New Roman" w:cs="Times New Roman"/>
          <w:sz w:val="22"/>
          <w:szCs w:val="22"/>
          <w:lang w:val="de-AT"/>
        </w:rPr>
      </w:pPr>
    </w:p>
    <w:p w:rsidR="00755A2F" w:rsidRPr="00633C9F" w:rsidRDefault="00B0223F" w:rsidP="00276AD2">
      <w:pPr>
        <w:rPr>
          <w:rFonts w:ascii="Times New Roman" w:hAnsi="Times New Roman" w:cs="Times New Roman"/>
          <w:sz w:val="22"/>
          <w:szCs w:val="22"/>
          <w:lang w:val="de-AT"/>
        </w:rPr>
      </w:pPr>
      <w:proofErr w:type="spellStart"/>
      <w:r w:rsidRPr="00633C9F">
        <w:rPr>
          <w:rFonts w:ascii="Times New Roman" w:hAnsi="Times New Roman" w:cs="Times New Roman"/>
          <w:b/>
          <w:sz w:val="22"/>
          <w:szCs w:val="22"/>
          <w:lang w:val="de-AT"/>
        </w:rPr>
        <w:t>Franschhoek</w:t>
      </w:r>
      <w:proofErr w:type="spellEnd"/>
      <w:r w:rsidRPr="00633C9F">
        <w:rPr>
          <w:rFonts w:ascii="Times New Roman" w:hAnsi="Times New Roman" w:cs="Times New Roman"/>
          <w:b/>
          <w:sz w:val="22"/>
          <w:szCs w:val="22"/>
          <w:lang w:val="de-AT"/>
        </w:rPr>
        <w:t xml:space="preserve">, </w:t>
      </w:r>
      <w:r w:rsidRPr="00633C9F">
        <w:rPr>
          <w:rFonts w:ascii="Times New Roman" w:hAnsi="Times New Roman" w:cs="Times New Roman"/>
          <w:sz w:val="22"/>
          <w:szCs w:val="22"/>
          <w:lang w:val="de-AT"/>
        </w:rPr>
        <w:t xml:space="preserve">die „französische Ecke“, war früher – wie auch Wellington - ein Ward von </w:t>
      </w:r>
      <w:proofErr w:type="spellStart"/>
      <w:r w:rsidRPr="00633C9F">
        <w:rPr>
          <w:rFonts w:ascii="Times New Roman" w:hAnsi="Times New Roman" w:cs="Times New Roman"/>
          <w:sz w:val="22"/>
          <w:szCs w:val="22"/>
          <w:lang w:val="de-AT"/>
        </w:rPr>
        <w:t>Paarl</w:t>
      </w:r>
      <w:proofErr w:type="spellEnd"/>
      <w:r w:rsidRPr="00633C9F">
        <w:rPr>
          <w:rFonts w:ascii="Times New Roman" w:hAnsi="Times New Roman" w:cs="Times New Roman"/>
          <w:sz w:val="22"/>
          <w:szCs w:val="22"/>
          <w:lang w:val="de-AT"/>
        </w:rPr>
        <w:t xml:space="preserve"> und ist heute ein eigenständiger Distrikt, bekannt als kulinarisches Zentrum am Kap, das seinen Charakter aus der Zeit der französischen Hugenotten bewahrte. Vor allem als eines der südafrikanischen Schaumweinzentren hat es sich einen Namen gemacht und ist ansonsten eher ein Weißweingebiet mit Schwerpunkt auf Sauvignon Blanc, </w:t>
      </w:r>
      <w:proofErr w:type="spellStart"/>
      <w:r w:rsidRPr="00633C9F">
        <w:rPr>
          <w:rFonts w:ascii="Times New Roman" w:hAnsi="Times New Roman" w:cs="Times New Roman"/>
          <w:sz w:val="22"/>
          <w:szCs w:val="22"/>
          <w:lang w:val="de-AT"/>
        </w:rPr>
        <w:t>Semillon</w:t>
      </w:r>
      <w:proofErr w:type="spellEnd"/>
      <w:r w:rsidRPr="00633C9F">
        <w:rPr>
          <w:rFonts w:ascii="Times New Roman" w:hAnsi="Times New Roman" w:cs="Times New Roman"/>
          <w:sz w:val="22"/>
          <w:szCs w:val="22"/>
          <w:lang w:val="de-AT"/>
        </w:rPr>
        <w:t xml:space="preserve"> und </w:t>
      </w:r>
      <w:proofErr w:type="spellStart"/>
      <w:r w:rsidRPr="00633C9F">
        <w:rPr>
          <w:rFonts w:ascii="Times New Roman" w:hAnsi="Times New Roman" w:cs="Times New Roman"/>
          <w:sz w:val="22"/>
          <w:szCs w:val="22"/>
          <w:lang w:val="de-AT"/>
        </w:rPr>
        <w:t>Chardonnay.Von</w:t>
      </w:r>
      <w:proofErr w:type="spellEnd"/>
      <w:r w:rsidRPr="00633C9F">
        <w:rPr>
          <w:rFonts w:ascii="Times New Roman" w:hAnsi="Times New Roman" w:cs="Times New Roman"/>
          <w:sz w:val="22"/>
          <w:szCs w:val="22"/>
          <w:lang w:val="de-AT"/>
        </w:rPr>
        <w:t xml:space="preserve"> den wenigen Rotweinen zeigt v.a. </w:t>
      </w:r>
      <w:proofErr w:type="spellStart"/>
      <w:r w:rsidRPr="00633C9F">
        <w:rPr>
          <w:rFonts w:ascii="Times New Roman" w:hAnsi="Times New Roman" w:cs="Times New Roman"/>
          <w:sz w:val="22"/>
          <w:szCs w:val="22"/>
          <w:lang w:val="de-AT"/>
        </w:rPr>
        <w:t>Shiraz</w:t>
      </w:r>
      <w:proofErr w:type="spellEnd"/>
      <w:r w:rsidRPr="00633C9F">
        <w:rPr>
          <w:rFonts w:ascii="Times New Roman" w:hAnsi="Times New Roman" w:cs="Times New Roman"/>
          <w:sz w:val="22"/>
          <w:szCs w:val="22"/>
          <w:lang w:val="de-AT"/>
        </w:rPr>
        <w:t xml:space="preserve"> seine Klasse und neben Bordeaux-Sorten wird auch ein wenig Pinot Noir (v.a. für die Schaumweinproduktion) angebaut.</w:t>
      </w:r>
      <w:r w:rsidR="00001466" w:rsidRPr="00633C9F">
        <w:rPr>
          <w:rFonts w:ascii="Times New Roman" w:hAnsi="Times New Roman" w:cs="Times New Roman"/>
          <w:sz w:val="22"/>
          <w:szCs w:val="22"/>
          <w:lang w:val="de-AT"/>
        </w:rPr>
        <w:t xml:space="preserve"> Leitweingüter sind La Motte, </w:t>
      </w:r>
      <w:proofErr w:type="spellStart"/>
      <w:r w:rsidR="00001466" w:rsidRPr="00633C9F">
        <w:rPr>
          <w:rFonts w:ascii="Times New Roman" w:hAnsi="Times New Roman" w:cs="Times New Roman"/>
          <w:sz w:val="22"/>
          <w:szCs w:val="22"/>
          <w:lang w:val="de-AT"/>
        </w:rPr>
        <w:t>Franschhoek</w:t>
      </w:r>
      <w:proofErr w:type="spellEnd"/>
      <w:r w:rsidR="00001466" w:rsidRPr="00633C9F">
        <w:rPr>
          <w:rFonts w:ascii="Times New Roman" w:hAnsi="Times New Roman" w:cs="Times New Roman"/>
          <w:sz w:val="22"/>
          <w:szCs w:val="22"/>
          <w:lang w:val="de-AT"/>
        </w:rPr>
        <w:t xml:space="preserve"> </w:t>
      </w:r>
      <w:proofErr w:type="spellStart"/>
      <w:r w:rsidR="00001466" w:rsidRPr="00633C9F">
        <w:rPr>
          <w:rFonts w:ascii="Times New Roman" w:hAnsi="Times New Roman" w:cs="Times New Roman"/>
          <w:sz w:val="22"/>
          <w:szCs w:val="22"/>
          <w:lang w:val="de-AT"/>
        </w:rPr>
        <w:t>Vineyards</w:t>
      </w:r>
      <w:proofErr w:type="spellEnd"/>
      <w:r w:rsidR="00001466" w:rsidRPr="00633C9F">
        <w:rPr>
          <w:rFonts w:ascii="Times New Roman" w:hAnsi="Times New Roman" w:cs="Times New Roman"/>
          <w:sz w:val="22"/>
          <w:szCs w:val="22"/>
          <w:lang w:val="de-AT"/>
        </w:rPr>
        <w:t xml:space="preserve">, Graham Beck oder </w:t>
      </w:r>
      <w:proofErr w:type="spellStart"/>
      <w:r w:rsidR="00001466" w:rsidRPr="00633C9F">
        <w:rPr>
          <w:rFonts w:ascii="Times New Roman" w:hAnsi="Times New Roman" w:cs="Times New Roman"/>
          <w:sz w:val="22"/>
          <w:szCs w:val="22"/>
          <w:lang w:val="de-AT"/>
        </w:rPr>
        <w:t>Plaisir</w:t>
      </w:r>
      <w:proofErr w:type="spellEnd"/>
      <w:r w:rsidR="00001466" w:rsidRPr="00633C9F">
        <w:rPr>
          <w:rFonts w:ascii="Times New Roman" w:hAnsi="Times New Roman" w:cs="Times New Roman"/>
          <w:sz w:val="22"/>
          <w:szCs w:val="22"/>
          <w:lang w:val="de-AT"/>
        </w:rPr>
        <w:t xml:space="preserve"> de Merle.</w:t>
      </w:r>
    </w:p>
    <w:p w:rsidR="00B0223F" w:rsidRPr="00633C9F" w:rsidRDefault="00B0223F" w:rsidP="00276AD2">
      <w:pPr>
        <w:rPr>
          <w:rFonts w:ascii="Times New Roman" w:hAnsi="Times New Roman" w:cs="Times New Roman"/>
          <w:sz w:val="22"/>
          <w:szCs w:val="22"/>
          <w:lang w:val="de-AT"/>
        </w:rPr>
      </w:pPr>
    </w:p>
    <w:p w:rsidR="00DF0EBB" w:rsidRPr="00633C9F" w:rsidRDefault="00001466" w:rsidP="00276AD2">
      <w:pPr>
        <w:rPr>
          <w:rFonts w:ascii="Times New Roman" w:hAnsi="Times New Roman" w:cs="Times New Roman"/>
          <w:sz w:val="22"/>
          <w:szCs w:val="22"/>
          <w:lang w:val="de-AT"/>
        </w:rPr>
      </w:pPr>
      <w:r w:rsidRPr="00633C9F">
        <w:rPr>
          <w:rFonts w:ascii="Times New Roman" w:hAnsi="Times New Roman" w:cs="Times New Roman"/>
          <w:b/>
          <w:sz w:val="22"/>
          <w:szCs w:val="22"/>
          <w:lang w:val="de-AT"/>
        </w:rPr>
        <w:t xml:space="preserve">Constantia </w:t>
      </w:r>
      <w:r w:rsidRPr="00633C9F">
        <w:rPr>
          <w:rFonts w:ascii="Times New Roman" w:hAnsi="Times New Roman" w:cs="Times New Roman"/>
          <w:sz w:val="22"/>
          <w:szCs w:val="22"/>
          <w:lang w:val="de-AT"/>
        </w:rPr>
        <w:t xml:space="preserve">ist ein historisches Weinbaugebiet in den südlichen Vororten von Kapstadt und genau genommen ein Ward ohne Zugehörigkeit zu einem </w:t>
      </w:r>
      <w:proofErr w:type="gramStart"/>
      <w:r w:rsidRPr="00633C9F">
        <w:rPr>
          <w:rFonts w:ascii="Times New Roman" w:hAnsi="Times New Roman" w:cs="Times New Roman"/>
          <w:sz w:val="22"/>
          <w:szCs w:val="22"/>
          <w:lang w:val="de-AT"/>
        </w:rPr>
        <w:t>Distrikt.(</w:t>
      </w:r>
      <w:proofErr w:type="gramEnd"/>
      <w:r w:rsidRPr="00633C9F">
        <w:rPr>
          <w:rFonts w:ascii="Times New Roman" w:hAnsi="Times New Roman" w:cs="Times New Roman"/>
          <w:sz w:val="22"/>
          <w:szCs w:val="22"/>
          <w:lang w:val="de-AT"/>
        </w:rPr>
        <w:t xml:space="preserve">der eigentliche Distrikt </w:t>
      </w:r>
      <w:r w:rsidRPr="00633C9F">
        <w:rPr>
          <w:rFonts w:ascii="Times New Roman" w:hAnsi="Times New Roman" w:cs="Times New Roman"/>
          <w:b/>
          <w:sz w:val="22"/>
          <w:szCs w:val="22"/>
          <w:lang w:val="de-AT"/>
        </w:rPr>
        <w:t xml:space="preserve">Cape Point </w:t>
      </w:r>
      <w:r w:rsidRPr="00633C9F">
        <w:rPr>
          <w:rFonts w:ascii="Times New Roman" w:hAnsi="Times New Roman" w:cs="Times New Roman"/>
          <w:sz w:val="22"/>
          <w:szCs w:val="22"/>
          <w:lang w:val="de-AT"/>
        </w:rPr>
        <w:t xml:space="preserve">beginnt erst etwas südlicher). Im 18. Und 19. Jh. War es bekannt für seine legendären Dessertweine – Vin de Constance – in ganz Europe berühmt. Heute reifen hier einige der charaktervollsten Weine am Kap. Das kühle Klima (Cape </w:t>
      </w:r>
      <w:proofErr w:type="spellStart"/>
      <w:r w:rsidRPr="00633C9F">
        <w:rPr>
          <w:rFonts w:ascii="Times New Roman" w:hAnsi="Times New Roman" w:cs="Times New Roman"/>
          <w:sz w:val="22"/>
          <w:szCs w:val="22"/>
          <w:lang w:val="de-AT"/>
        </w:rPr>
        <w:t>Doctor</w:t>
      </w:r>
      <w:proofErr w:type="spellEnd"/>
      <w:r w:rsidR="001025D1" w:rsidRPr="00633C9F">
        <w:rPr>
          <w:rFonts w:ascii="Times New Roman" w:hAnsi="Times New Roman" w:cs="Times New Roman"/>
          <w:sz w:val="22"/>
          <w:szCs w:val="22"/>
          <w:lang w:val="de-AT"/>
        </w:rPr>
        <w:t xml:space="preserve">) begünstigt besonders Weißweinsorten, allen voran Sauvignon Blanc, gefolgt von </w:t>
      </w:r>
      <w:proofErr w:type="spellStart"/>
      <w:r w:rsidR="001025D1" w:rsidRPr="00633C9F">
        <w:rPr>
          <w:rFonts w:ascii="Times New Roman" w:hAnsi="Times New Roman" w:cs="Times New Roman"/>
          <w:sz w:val="22"/>
          <w:szCs w:val="22"/>
          <w:lang w:val="de-AT"/>
        </w:rPr>
        <w:t>Semillon</w:t>
      </w:r>
      <w:proofErr w:type="spellEnd"/>
      <w:r w:rsidR="001025D1" w:rsidRPr="00633C9F">
        <w:rPr>
          <w:rFonts w:ascii="Times New Roman" w:hAnsi="Times New Roman" w:cs="Times New Roman"/>
          <w:sz w:val="22"/>
          <w:szCs w:val="22"/>
          <w:lang w:val="de-AT"/>
        </w:rPr>
        <w:t xml:space="preserve"> und Chardonnay aber auch dem einen oder anderen Riesling. Bei den </w:t>
      </w:r>
      <w:r w:rsidR="00C376A2">
        <w:rPr>
          <w:rFonts w:ascii="Times New Roman" w:hAnsi="Times New Roman" w:cs="Times New Roman"/>
          <w:sz w:val="22"/>
          <w:szCs w:val="22"/>
          <w:lang w:val="de-AT"/>
        </w:rPr>
        <w:t>R</w:t>
      </w:r>
      <w:r w:rsidR="001025D1" w:rsidRPr="00633C9F">
        <w:rPr>
          <w:rFonts w:ascii="Times New Roman" w:hAnsi="Times New Roman" w:cs="Times New Roman"/>
          <w:sz w:val="22"/>
          <w:szCs w:val="22"/>
          <w:lang w:val="de-AT"/>
        </w:rPr>
        <w:t xml:space="preserve">otweinen findet man neben </w:t>
      </w:r>
      <w:proofErr w:type="spellStart"/>
      <w:r w:rsidR="001025D1" w:rsidRPr="00633C9F">
        <w:rPr>
          <w:rFonts w:ascii="Times New Roman" w:hAnsi="Times New Roman" w:cs="Times New Roman"/>
          <w:sz w:val="22"/>
          <w:szCs w:val="22"/>
          <w:lang w:val="de-AT"/>
        </w:rPr>
        <w:t>Pinotage</w:t>
      </w:r>
      <w:proofErr w:type="spellEnd"/>
      <w:r w:rsidR="001025D1" w:rsidRPr="00633C9F">
        <w:rPr>
          <w:rFonts w:ascii="Times New Roman" w:hAnsi="Times New Roman" w:cs="Times New Roman"/>
          <w:sz w:val="22"/>
          <w:szCs w:val="22"/>
          <w:lang w:val="de-AT"/>
        </w:rPr>
        <w:t xml:space="preserve"> v.a. Cabernet Sauvignon, der hier gerne mit Cabernet Franc als Bordeaux</w:t>
      </w:r>
      <w:r w:rsidR="00C376A2">
        <w:rPr>
          <w:rFonts w:ascii="Times New Roman" w:hAnsi="Times New Roman" w:cs="Times New Roman"/>
          <w:sz w:val="22"/>
          <w:szCs w:val="22"/>
          <w:lang w:val="de-AT"/>
        </w:rPr>
        <w:t>-</w:t>
      </w:r>
      <w:proofErr w:type="spellStart"/>
      <w:r w:rsidR="00C376A2">
        <w:rPr>
          <w:rFonts w:ascii="Times New Roman" w:hAnsi="Times New Roman" w:cs="Times New Roman"/>
          <w:sz w:val="22"/>
          <w:szCs w:val="22"/>
          <w:lang w:val="de-AT"/>
        </w:rPr>
        <w:t>B</w:t>
      </w:r>
      <w:r w:rsidR="001025D1" w:rsidRPr="00633C9F">
        <w:rPr>
          <w:rFonts w:ascii="Times New Roman" w:hAnsi="Times New Roman" w:cs="Times New Roman"/>
          <w:sz w:val="22"/>
          <w:szCs w:val="22"/>
          <w:lang w:val="de-AT"/>
        </w:rPr>
        <w:t>lend</w:t>
      </w:r>
      <w:proofErr w:type="spellEnd"/>
      <w:r w:rsidR="001025D1" w:rsidRPr="00633C9F">
        <w:rPr>
          <w:rFonts w:ascii="Times New Roman" w:hAnsi="Times New Roman" w:cs="Times New Roman"/>
          <w:sz w:val="22"/>
          <w:szCs w:val="22"/>
          <w:lang w:val="de-AT"/>
        </w:rPr>
        <w:t xml:space="preserve"> angeboten wird. Leitweingüter: </w:t>
      </w:r>
      <w:proofErr w:type="spellStart"/>
      <w:r w:rsidR="001025D1" w:rsidRPr="00633C9F">
        <w:rPr>
          <w:rFonts w:ascii="Times New Roman" w:hAnsi="Times New Roman" w:cs="Times New Roman"/>
          <w:sz w:val="22"/>
          <w:szCs w:val="22"/>
          <w:lang w:val="de-AT"/>
        </w:rPr>
        <w:t>Groot</w:t>
      </w:r>
      <w:proofErr w:type="spellEnd"/>
      <w:r w:rsidR="001025D1" w:rsidRPr="00633C9F">
        <w:rPr>
          <w:rFonts w:ascii="Times New Roman" w:hAnsi="Times New Roman" w:cs="Times New Roman"/>
          <w:sz w:val="22"/>
          <w:szCs w:val="22"/>
          <w:lang w:val="de-AT"/>
        </w:rPr>
        <w:t xml:space="preserve"> Constantia, Klein Constantia, </w:t>
      </w:r>
      <w:proofErr w:type="spellStart"/>
      <w:r w:rsidR="001025D1" w:rsidRPr="00633C9F">
        <w:rPr>
          <w:rFonts w:ascii="Times New Roman" w:hAnsi="Times New Roman" w:cs="Times New Roman"/>
          <w:sz w:val="22"/>
          <w:szCs w:val="22"/>
          <w:lang w:val="de-AT"/>
        </w:rPr>
        <w:t>Buitenverwachting</w:t>
      </w:r>
      <w:proofErr w:type="spellEnd"/>
      <w:r w:rsidR="001025D1" w:rsidRPr="00633C9F">
        <w:rPr>
          <w:rFonts w:ascii="Times New Roman" w:hAnsi="Times New Roman" w:cs="Times New Roman"/>
          <w:sz w:val="22"/>
          <w:szCs w:val="22"/>
          <w:lang w:val="de-AT"/>
        </w:rPr>
        <w:t xml:space="preserve">, </w:t>
      </w:r>
      <w:proofErr w:type="spellStart"/>
      <w:r w:rsidR="001025D1" w:rsidRPr="00633C9F">
        <w:rPr>
          <w:rFonts w:ascii="Times New Roman" w:hAnsi="Times New Roman" w:cs="Times New Roman"/>
          <w:sz w:val="22"/>
          <w:szCs w:val="22"/>
          <w:lang w:val="de-AT"/>
        </w:rPr>
        <w:t>Steenberg</w:t>
      </w:r>
      <w:proofErr w:type="spellEnd"/>
      <w:r w:rsidR="001025D1" w:rsidRPr="00633C9F">
        <w:rPr>
          <w:rFonts w:ascii="Times New Roman" w:hAnsi="Times New Roman" w:cs="Times New Roman"/>
          <w:sz w:val="22"/>
          <w:szCs w:val="22"/>
          <w:lang w:val="de-AT"/>
        </w:rPr>
        <w:t>.</w:t>
      </w:r>
    </w:p>
    <w:p w:rsidR="00686760" w:rsidRPr="00633C9F" w:rsidRDefault="00686760" w:rsidP="00276AD2">
      <w:pPr>
        <w:rPr>
          <w:rFonts w:ascii="Times New Roman" w:hAnsi="Times New Roman" w:cs="Times New Roman"/>
          <w:sz w:val="22"/>
          <w:szCs w:val="22"/>
          <w:lang w:val="de-AT"/>
        </w:rPr>
      </w:pPr>
    </w:p>
    <w:p w:rsidR="00676A1E" w:rsidRPr="00633C9F" w:rsidRDefault="00676A1E" w:rsidP="00276AD2">
      <w:pPr>
        <w:rPr>
          <w:rFonts w:ascii="Times New Roman" w:hAnsi="Times New Roman" w:cs="Times New Roman"/>
          <w:sz w:val="22"/>
          <w:szCs w:val="22"/>
          <w:lang w:val="de-AT"/>
        </w:rPr>
      </w:pPr>
      <w:r w:rsidRPr="00633C9F">
        <w:rPr>
          <w:rFonts w:ascii="Times New Roman" w:hAnsi="Times New Roman" w:cs="Times New Roman"/>
          <w:sz w:val="22"/>
          <w:szCs w:val="22"/>
          <w:lang w:val="de-AT"/>
        </w:rPr>
        <w:t xml:space="preserve">Von den verbleibenden Distrikten </w:t>
      </w:r>
      <w:proofErr w:type="spellStart"/>
      <w:r w:rsidRPr="00633C9F">
        <w:rPr>
          <w:rFonts w:ascii="Times New Roman" w:hAnsi="Times New Roman" w:cs="Times New Roman"/>
          <w:b/>
          <w:sz w:val="22"/>
          <w:szCs w:val="22"/>
          <w:lang w:val="de-AT"/>
        </w:rPr>
        <w:t>Tygerberg</w:t>
      </w:r>
      <w:proofErr w:type="spellEnd"/>
      <w:r w:rsidRPr="00633C9F">
        <w:rPr>
          <w:rFonts w:ascii="Times New Roman" w:hAnsi="Times New Roman" w:cs="Times New Roman"/>
          <w:b/>
          <w:sz w:val="22"/>
          <w:szCs w:val="22"/>
          <w:lang w:val="de-AT"/>
        </w:rPr>
        <w:t xml:space="preserve"> </w:t>
      </w:r>
      <w:r w:rsidRPr="00633C9F">
        <w:rPr>
          <w:rFonts w:ascii="Times New Roman" w:hAnsi="Times New Roman" w:cs="Times New Roman"/>
          <w:sz w:val="22"/>
          <w:szCs w:val="22"/>
          <w:lang w:val="de-AT"/>
        </w:rPr>
        <w:t>(mit dem</w:t>
      </w:r>
      <w:r w:rsidRPr="00633C9F">
        <w:rPr>
          <w:rFonts w:ascii="Times New Roman" w:hAnsi="Times New Roman" w:cs="Times New Roman"/>
          <w:b/>
          <w:sz w:val="22"/>
          <w:szCs w:val="22"/>
          <w:lang w:val="de-AT"/>
        </w:rPr>
        <w:t xml:space="preserve"> </w:t>
      </w:r>
      <w:r w:rsidRPr="00633C9F">
        <w:rPr>
          <w:rFonts w:ascii="Times New Roman" w:hAnsi="Times New Roman" w:cs="Times New Roman"/>
          <w:sz w:val="22"/>
          <w:szCs w:val="22"/>
          <w:lang w:val="de-AT"/>
        </w:rPr>
        <w:t xml:space="preserve">Ward </w:t>
      </w:r>
      <w:r w:rsidR="00C354CC" w:rsidRPr="00633C9F">
        <w:rPr>
          <w:rFonts w:ascii="Times New Roman" w:hAnsi="Times New Roman" w:cs="Times New Roman"/>
          <w:sz w:val="22"/>
          <w:szCs w:val="22"/>
          <w:lang w:val="de-AT"/>
        </w:rPr>
        <w:t>„</w:t>
      </w:r>
      <w:proofErr w:type="spellStart"/>
      <w:r w:rsidRPr="00633C9F">
        <w:rPr>
          <w:rFonts w:ascii="Times New Roman" w:hAnsi="Times New Roman" w:cs="Times New Roman"/>
          <w:sz w:val="22"/>
          <w:szCs w:val="22"/>
          <w:lang w:val="de-AT"/>
        </w:rPr>
        <w:t>Durbanville</w:t>
      </w:r>
      <w:proofErr w:type="spellEnd"/>
      <w:r w:rsidR="00C354CC" w:rsidRPr="00633C9F">
        <w:rPr>
          <w:rFonts w:ascii="Times New Roman" w:hAnsi="Times New Roman" w:cs="Times New Roman"/>
          <w:sz w:val="22"/>
          <w:szCs w:val="22"/>
          <w:lang w:val="de-AT"/>
        </w:rPr>
        <w:t>“</w:t>
      </w:r>
      <w:r w:rsidRPr="00633C9F">
        <w:rPr>
          <w:rFonts w:ascii="Times New Roman" w:hAnsi="Times New Roman" w:cs="Times New Roman"/>
          <w:sz w:val="22"/>
          <w:szCs w:val="22"/>
          <w:lang w:val="de-AT"/>
        </w:rPr>
        <w:t xml:space="preserve">, wo Lodovico </w:t>
      </w:r>
      <w:proofErr w:type="spellStart"/>
      <w:r w:rsidRPr="00633C9F">
        <w:rPr>
          <w:rFonts w:ascii="Times New Roman" w:hAnsi="Times New Roman" w:cs="Times New Roman"/>
          <w:sz w:val="22"/>
          <w:szCs w:val="22"/>
          <w:lang w:val="de-AT"/>
        </w:rPr>
        <w:t>Antinori</w:t>
      </w:r>
      <w:proofErr w:type="spellEnd"/>
      <w:r w:rsidRPr="00633C9F">
        <w:rPr>
          <w:rFonts w:ascii="Times New Roman" w:hAnsi="Times New Roman" w:cs="Times New Roman"/>
          <w:sz w:val="22"/>
          <w:szCs w:val="22"/>
          <w:lang w:val="de-AT"/>
        </w:rPr>
        <w:t xml:space="preserve"> einige Weinberge besitzt), </w:t>
      </w:r>
      <w:r w:rsidRPr="00633C9F">
        <w:rPr>
          <w:rFonts w:ascii="Times New Roman" w:hAnsi="Times New Roman" w:cs="Times New Roman"/>
          <w:b/>
          <w:sz w:val="22"/>
          <w:szCs w:val="22"/>
          <w:lang w:val="de-AT"/>
        </w:rPr>
        <w:t xml:space="preserve">Darling </w:t>
      </w:r>
      <w:r w:rsidRPr="00633C9F">
        <w:rPr>
          <w:rFonts w:ascii="Times New Roman" w:hAnsi="Times New Roman" w:cs="Times New Roman"/>
          <w:sz w:val="22"/>
          <w:szCs w:val="22"/>
          <w:lang w:val="de-AT"/>
        </w:rPr>
        <w:t xml:space="preserve">und </w:t>
      </w:r>
      <w:proofErr w:type="spellStart"/>
      <w:r w:rsidRPr="00633C9F">
        <w:rPr>
          <w:rFonts w:ascii="Times New Roman" w:hAnsi="Times New Roman" w:cs="Times New Roman"/>
          <w:b/>
          <w:sz w:val="22"/>
          <w:szCs w:val="22"/>
          <w:lang w:val="de-AT"/>
        </w:rPr>
        <w:t>Tulbagh</w:t>
      </w:r>
      <w:proofErr w:type="spellEnd"/>
      <w:r w:rsidRPr="00633C9F">
        <w:rPr>
          <w:rFonts w:ascii="Times New Roman" w:hAnsi="Times New Roman" w:cs="Times New Roman"/>
          <w:b/>
          <w:sz w:val="22"/>
          <w:szCs w:val="22"/>
          <w:lang w:val="de-AT"/>
        </w:rPr>
        <w:t xml:space="preserve"> </w:t>
      </w:r>
      <w:r w:rsidRPr="00633C9F">
        <w:rPr>
          <w:rFonts w:ascii="Times New Roman" w:hAnsi="Times New Roman" w:cs="Times New Roman"/>
          <w:sz w:val="22"/>
          <w:szCs w:val="22"/>
          <w:lang w:val="de-AT"/>
        </w:rPr>
        <w:t xml:space="preserve">(bekannt für seine Schaumweine und Sherry-ähnliche Weine) ist v.a. der Distrikt </w:t>
      </w:r>
      <w:proofErr w:type="spellStart"/>
      <w:r w:rsidRPr="00633C9F">
        <w:rPr>
          <w:rFonts w:ascii="Times New Roman" w:hAnsi="Times New Roman" w:cs="Times New Roman"/>
          <w:b/>
          <w:sz w:val="22"/>
          <w:szCs w:val="22"/>
          <w:lang w:val="de-AT"/>
        </w:rPr>
        <w:t>Swartland</w:t>
      </w:r>
      <w:proofErr w:type="spellEnd"/>
      <w:r w:rsidRPr="00633C9F">
        <w:rPr>
          <w:rFonts w:ascii="Times New Roman" w:hAnsi="Times New Roman" w:cs="Times New Roman"/>
          <w:b/>
          <w:sz w:val="22"/>
          <w:szCs w:val="22"/>
          <w:lang w:val="de-AT"/>
        </w:rPr>
        <w:t xml:space="preserve">, </w:t>
      </w:r>
      <w:r w:rsidRPr="00633C9F">
        <w:rPr>
          <w:rFonts w:ascii="Times New Roman" w:hAnsi="Times New Roman" w:cs="Times New Roman"/>
          <w:sz w:val="22"/>
          <w:szCs w:val="22"/>
          <w:lang w:val="de-AT"/>
        </w:rPr>
        <w:t>die Kornkammer</w:t>
      </w:r>
      <w:r w:rsidRPr="00633C9F">
        <w:rPr>
          <w:rFonts w:ascii="Times New Roman" w:hAnsi="Times New Roman" w:cs="Times New Roman"/>
          <w:b/>
          <w:sz w:val="22"/>
          <w:szCs w:val="22"/>
          <w:lang w:val="de-AT"/>
        </w:rPr>
        <w:t xml:space="preserve"> </w:t>
      </w:r>
      <w:r w:rsidRPr="00633C9F">
        <w:rPr>
          <w:rFonts w:ascii="Times New Roman" w:hAnsi="Times New Roman" w:cs="Times New Roman"/>
          <w:sz w:val="22"/>
          <w:szCs w:val="22"/>
          <w:lang w:val="de-AT"/>
        </w:rPr>
        <w:t>Südafrikas, erwähnenswert, kommen von hier doch einige der</w:t>
      </w:r>
      <w:r w:rsidR="00C354CC" w:rsidRPr="00633C9F">
        <w:rPr>
          <w:rFonts w:ascii="Times New Roman" w:hAnsi="Times New Roman" w:cs="Times New Roman"/>
          <w:sz w:val="22"/>
          <w:szCs w:val="22"/>
          <w:lang w:val="de-AT"/>
        </w:rPr>
        <w:t xml:space="preserve"> edelsten Tropfen des Landes. Einen hohen Bekanntheitsgrad haben die in </w:t>
      </w:r>
      <w:proofErr w:type="spellStart"/>
      <w:r w:rsidR="00C354CC" w:rsidRPr="00633C9F">
        <w:rPr>
          <w:rFonts w:ascii="Times New Roman" w:hAnsi="Times New Roman" w:cs="Times New Roman"/>
          <w:sz w:val="22"/>
          <w:szCs w:val="22"/>
          <w:lang w:val="de-AT"/>
        </w:rPr>
        <w:t>Swartland</w:t>
      </w:r>
      <w:proofErr w:type="spellEnd"/>
      <w:r w:rsidR="00C354CC" w:rsidRPr="00633C9F">
        <w:rPr>
          <w:rFonts w:ascii="Times New Roman" w:hAnsi="Times New Roman" w:cs="Times New Roman"/>
          <w:sz w:val="22"/>
          <w:szCs w:val="22"/>
          <w:lang w:val="de-AT"/>
        </w:rPr>
        <w:t xml:space="preserve"> beheimateten Weingüter „</w:t>
      </w:r>
      <w:proofErr w:type="spellStart"/>
      <w:r w:rsidR="00C354CC" w:rsidRPr="00633C9F">
        <w:rPr>
          <w:rFonts w:ascii="Times New Roman" w:hAnsi="Times New Roman" w:cs="Times New Roman"/>
          <w:sz w:val="22"/>
          <w:szCs w:val="22"/>
          <w:lang w:val="de-AT"/>
        </w:rPr>
        <w:t>Allersverloren</w:t>
      </w:r>
      <w:proofErr w:type="spellEnd"/>
      <w:r w:rsidR="00C354CC" w:rsidRPr="00633C9F">
        <w:rPr>
          <w:rFonts w:ascii="Times New Roman" w:hAnsi="Times New Roman" w:cs="Times New Roman"/>
          <w:sz w:val="22"/>
          <w:szCs w:val="22"/>
          <w:lang w:val="de-AT"/>
        </w:rPr>
        <w:t xml:space="preserve">“ und „The Sadie Family“, letztere mit der kultigen </w:t>
      </w:r>
      <w:proofErr w:type="spellStart"/>
      <w:r w:rsidR="00C354CC" w:rsidRPr="00633C9F">
        <w:rPr>
          <w:rFonts w:ascii="Times New Roman" w:hAnsi="Times New Roman" w:cs="Times New Roman"/>
          <w:sz w:val="22"/>
          <w:szCs w:val="22"/>
          <w:lang w:val="de-AT"/>
        </w:rPr>
        <w:t>Rotweincuvée</w:t>
      </w:r>
      <w:proofErr w:type="spellEnd"/>
      <w:r w:rsidR="00C354CC" w:rsidRPr="00633C9F">
        <w:rPr>
          <w:rFonts w:ascii="Times New Roman" w:hAnsi="Times New Roman" w:cs="Times New Roman"/>
          <w:sz w:val="22"/>
          <w:szCs w:val="22"/>
          <w:lang w:val="de-AT"/>
        </w:rPr>
        <w:t xml:space="preserve"> „</w:t>
      </w:r>
      <w:proofErr w:type="spellStart"/>
      <w:r w:rsidR="00C354CC" w:rsidRPr="00633C9F">
        <w:rPr>
          <w:rFonts w:ascii="Times New Roman" w:hAnsi="Times New Roman" w:cs="Times New Roman"/>
          <w:sz w:val="22"/>
          <w:szCs w:val="22"/>
          <w:lang w:val="de-AT"/>
        </w:rPr>
        <w:t>Columella</w:t>
      </w:r>
      <w:proofErr w:type="spellEnd"/>
      <w:r w:rsidR="00C354CC" w:rsidRPr="00633C9F">
        <w:rPr>
          <w:rFonts w:ascii="Times New Roman" w:hAnsi="Times New Roman" w:cs="Times New Roman"/>
          <w:sz w:val="22"/>
          <w:szCs w:val="22"/>
          <w:lang w:val="de-AT"/>
        </w:rPr>
        <w:t xml:space="preserve">“ (aus 85% </w:t>
      </w:r>
      <w:proofErr w:type="spellStart"/>
      <w:r w:rsidR="00C354CC" w:rsidRPr="00633C9F">
        <w:rPr>
          <w:rFonts w:ascii="Times New Roman" w:hAnsi="Times New Roman" w:cs="Times New Roman"/>
          <w:sz w:val="22"/>
          <w:szCs w:val="22"/>
          <w:lang w:val="de-AT"/>
        </w:rPr>
        <w:t>Syrah</w:t>
      </w:r>
      <w:proofErr w:type="spellEnd"/>
      <w:r w:rsidR="00C354CC" w:rsidRPr="00633C9F">
        <w:rPr>
          <w:rFonts w:ascii="Times New Roman" w:hAnsi="Times New Roman" w:cs="Times New Roman"/>
          <w:sz w:val="22"/>
          <w:szCs w:val="22"/>
          <w:lang w:val="de-AT"/>
        </w:rPr>
        <w:t xml:space="preserve"> und 15% </w:t>
      </w:r>
      <w:proofErr w:type="spellStart"/>
      <w:r w:rsidR="00C354CC" w:rsidRPr="00633C9F">
        <w:rPr>
          <w:rFonts w:ascii="Times New Roman" w:hAnsi="Times New Roman" w:cs="Times New Roman"/>
          <w:sz w:val="22"/>
          <w:szCs w:val="22"/>
          <w:lang w:val="de-AT"/>
        </w:rPr>
        <w:t>Mourvedre</w:t>
      </w:r>
      <w:proofErr w:type="spellEnd"/>
      <w:r w:rsidR="00C354CC" w:rsidRPr="00633C9F">
        <w:rPr>
          <w:rFonts w:ascii="Times New Roman" w:hAnsi="Times New Roman" w:cs="Times New Roman"/>
          <w:sz w:val="22"/>
          <w:szCs w:val="22"/>
          <w:lang w:val="de-AT"/>
        </w:rPr>
        <w:t>).</w:t>
      </w:r>
    </w:p>
    <w:p w:rsidR="00686760" w:rsidRPr="00633C9F" w:rsidRDefault="00686760" w:rsidP="00276AD2">
      <w:pPr>
        <w:rPr>
          <w:rFonts w:ascii="Times New Roman" w:eastAsia="Times New Roman" w:hAnsi="Times New Roman" w:cs="Times New Roman"/>
          <w:sz w:val="22"/>
          <w:szCs w:val="22"/>
          <w:lang w:val="de-AT" w:eastAsia="de-DE"/>
        </w:rPr>
      </w:pPr>
    </w:p>
    <w:p w:rsidR="00937888" w:rsidRDefault="00C354CC" w:rsidP="00276AD2">
      <w:pPr>
        <w:rPr>
          <w:rFonts w:ascii="Times New Roman" w:hAnsi="Times New Roman" w:cs="Times New Roman"/>
          <w:sz w:val="22"/>
          <w:szCs w:val="22"/>
          <w:lang w:val="de-AT"/>
        </w:rPr>
      </w:pPr>
      <w:r w:rsidRPr="00633C9F">
        <w:rPr>
          <w:rFonts w:ascii="Times New Roman" w:hAnsi="Times New Roman" w:cs="Times New Roman"/>
          <w:sz w:val="22"/>
          <w:szCs w:val="22"/>
          <w:lang w:val="de-AT"/>
        </w:rPr>
        <w:t xml:space="preserve">Eine Besonderheit der </w:t>
      </w:r>
      <w:proofErr w:type="spellStart"/>
      <w:r w:rsidRPr="00633C9F">
        <w:rPr>
          <w:rFonts w:ascii="Times New Roman" w:hAnsi="Times New Roman" w:cs="Times New Roman"/>
          <w:sz w:val="22"/>
          <w:szCs w:val="22"/>
          <w:lang w:val="de-AT"/>
        </w:rPr>
        <w:t>Coastal</w:t>
      </w:r>
      <w:proofErr w:type="spellEnd"/>
      <w:r w:rsidRPr="00633C9F">
        <w:rPr>
          <w:rFonts w:ascii="Times New Roman" w:hAnsi="Times New Roman" w:cs="Times New Roman"/>
          <w:sz w:val="22"/>
          <w:szCs w:val="22"/>
          <w:lang w:val="de-AT"/>
        </w:rPr>
        <w:t xml:space="preserve"> Region ist die „Region“ </w:t>
      </w:r>
      <w:proofErr w:type="spellStart"/>
      <w:r w:rsidRPr="00633C9F">
        <w:rPr>
          <w:rFonts w:ascii="Times New Roman" w:hAnsi="Times New Roman" w:cs="Times New Roman"/>
          <w:b/>
          <w:sz w:val="22"/>
          <w:szCs w:val="22"/>
          <w:lang w:val="de-AT"/>
        </w:rPr>
        <w:t>Boberg</w:t>
      </w:r>
      <w:proofErr w:type="spellEnd"/>
      <w:r w:rsidRPr="00633C9F">
        <w:rPr>
          <w:rFonts w:ascii="Times New Roman" w:hAnsi="Times New Roman" w:cs="Times New Roman"/>
          <w:b/>
          <w:sz w:val="22"/>
          <w:szCs w:val="22"/>
          <w:lang w:val="de-AT"/>
        </w:rPr>
        <w:t xml:space="preserve">: </w:t>
      </w:r>
      <w:r w:rsidRPr="00633C9F">
        <w:rPr>
          <w:rFonts w:ascii="Times New Roman" w:hAnsi="Times New Roman" w:cs="Times New Roman"/>
          <w:sz w:val="22"/>
          <w:szCs w:val="22"/>
          <w:lang w:val="de-AT"/>
        </w:rPr>
        <w:t xml:space="preserve">alle </w:t>
      </w:r>
      <w:proofErr w:type="spellStart"/>
      <w:r w:rsidRPr="00633C9F">
        <w:rPr>
          <w:rFonts w:ascii="Times New Roman" w:hAnsi="Times New Roman" w:cs="Times New Roman"/>
          <w:sz w:val="22"/>
          <w:szCs w:val="22"/>
          <w:lang w:val="de-AT"/>
        </w:rPr>
        <w:t>aufgespriteten</w:t>
      </w:r>
      <w:proofErr w:type="spellEnd"/>
      <w:r w:rsidRPr="00633C9F">
        <w:rPr>
          <w:rFonts w:ascii="Times New Roman" w:hAnsi="Times New Roman" w:cs="Times New Roman"/>
          <w:sz w:val="22"/>
          <w:szCs w:val="22"/>
          <w:lang w:val="de-AT"/>
        </w:rPr>
        <w:t xml:space="preserve"> Weine der Distrikte </w:t>
      </w:r>
      <w:proofErr w:type="spellStart"/>
      <w:r w:rsidRPr="00633C9F">
        <w:rPr>
          <w:rFonts w:ascii="Times New Roman" w:hAnsi="Times New Roman" w:cs="Times New Roman"/>
          <w:sz w:val="22"/>
          <w:szCs w:val="22"/>
          <w:lang w:val="de-AT"/>
        </w:rPr>
        <w:t>Paarl</w:t>
      </w:r>
      <w:proofErr w:type="spellEnd"/>
      <w:r w:rsidRPr="00633C9F">
        <w:rPr>
          <w:rFonts w:ascii="Times New Roman" w:hAnsi="Times New Roman" w:cs="Times New Roman"/>
          <w:sz w:val="22"/>
          <w:szCs w:val="22"/>
          <w:lang w:val="de-AT"/>
        </w:rPr>
        <w:t xml:space="preserve">, </w:t>
      </w:r>
      <w:proofErr w:type="spellStart"/>
      <w:r w:rsidRPr="00633C9F">
        <w:rPr>
          <w:rFonts w:ascii="Times New Roman" w:hAnsi="Times New Roman" w:cs="Times New Roman"/>
          <w:sz w:val="22"/>
          <w:szCs w:val="22"/>
          <w:lang w:val="de-AT"/>
        </w:rPr>
        <w:t>Franschhoek</w:t>
      </w:r>
      <w:proofErr w:type="spellEnd"/>
      <w:r w:rsidRPr="00633C9F">
        <w:rPr>
          <w:rFonts w:ascii="Times New Roman" w:hAnsi="Times New Roman" w:cs="Times New Roman"/>
          <w:sz w:val="22"/>
          <w:szCs w:val="22"/>
          <w:lang w:val="de-AT"/>
        </w:rPr>
        <w:t xml:space="preserve">, Wellington und </w:t>
      </w:r>
      <w:proofErr w:type="spellStart"/>
      <w:r w:rsidRPr="00633C9F">
        <w:rPr>
          <w:rFonts w:ascii="Times New Roman" w:hAnsi="Times New Roman" w:cs="Times New Roman"/>
          <w:sz w:val="22"/>
          <w:szCs w:val="22"/>
          <w:lang w:val="de-AT"/>
        </w:rPr>
        <w:t>Tulbagh</w:t>
      </w:r>
      <w:proofErr w:type="spellEnd"/>
      <w:r w:rsidRPr="00633C9F">
        <w:rPr>
          <w:rFonts w:ascii="Times New Roman" w:hAnsi="Times New Roman" w:cs="Times New Roman"/>
          <w:sz w:val="22"/>
          <w:szCs w:val="22"/>
          <w:lang w:val="de-AT"/>
        </w:rPr>
        <w:t xml:space="preserve"> werden unter der </w:t>
      </w:r>
      <w:r w:rsidR="00276AD2" w:rsidRPr="00633C9F">
        <w:rPr>
          <w:rFonts w:ascii="Times New Roman" w:hAnsi="Times New Roman" w:cs="Times New Roman"/>
          <w:sz w:val="22"/>
          <w:szCs w:val="22"/>
          <w:lang w:val="de-AT"/>
        </w:rPr>
        <w:t>Herkunftsbezeichnung „</w:t>
      </w:r>
      <w:proofErr w:type="spellStart"/>
      <w:r w:rsidR="00276AD2" w:rsidRPr="00633C9F">
        <w:rPr>
          <w:rFonts w:ascii="Times New Roman" w:hAnsi="Times New Roman" w:cs="Times New Roman"/>
          <w:sz w:val="22"/>
          <w:szCs w:val="22"/>
          <w:lang w:val="de-AT"/>
        </w:rPr>
        <w:t>Boberg</w:t>
      </w:r>
      <w:proofErr w:type="spellEnd"/>
      <w:r w:rsidR="00276AD2" w:rsidRPr="00633C9F">
        <w:rPr>
          <w:rFonts w:ascii="Times New Roman" w:hAnsi="Times New Roman" w:cs="Times New Roman"/>
          <w:sz w:val="22"/>
          <w:szCs w:val="22"/>
          <w:lang w:val="de-AT"/>
        </w:rPr>
        <w:t>“ vermarktet.</w:t>
      </w:r>
    </w:p>
    <w:p w:rsidR="00633C9F" w:rsidRPr="00633C9F" w:rsidRDefault="00633C9F" w:rsidP="00276AD2">
      <w:pPr>
        <w:rPr>
          <w:rFonts w:ascii="Times New Roman" w:hAnsi="Times New Roman" w:cs="Times New Roman"/>
          <w:sz w:val="22"/>
          <w:szCs w:val="22"/>
          <w:lang w:val="de-AT"/>
        </w:rPr>
      </w:pPr>
    </w:p>
    <w:p w:rsidR="002D3BE0" w:rsidRDefault="002D3BE0" w:rsidP="00276AD2">
      <w:pPr>
        <w:rPr>
          <w:rFonts w:ascii="Times New Roman" w:hAnsi="Times New Roman" w:cs="Times New Roman"/>
          <w:b/>
          <w:sz w:val="22"/>
          <w:szCs w:val="22"/>
          <w:lang w:val="de-AT"/>
        </w:rPr>
      </w:pPr>
    </w:p>
    <w:p w:rsidR="008D1435" w:rsidRDefault="008D1435" w:rsidP="00276AD2">
      <w:pPr>
        <w:rPr>
          <w:rFonts w:ascii="Times New Roman" w:hAnsi="Times New Roman" w:cs="Times New Roman"/>
          <w:b/>
          <w:lang w:val="de-AT"/>
        </w:rPr>
      </w:pPr>
    </w:p>
    <w:p w:rsidR="008D1435" w:rsidRDefault="008D1435" w:rsidP="00276AD2">
      <w:pPr>
        <w:rPr>
          <w:rFonts w:ascii="Times New Roman" w:hAnsi="Times New Roman" w:cs="Times New Roman"/>
          <w:b/>
          <w:lang w:val="de-AT"/>
        </w:rPr>
      </w:pPr>
    </w:p>
    <w:p w:rsidR="008D1435" w:rsidRDefault="008D1435" w:rsidP="00276AD2">
      <w:pPr>
        <w:rPr>
          <w:rFonts w:ascii="Times New Roman" w:hAnsi="Times New Roman" w:cs="Times New Roman"/>
          <w:b/>
          <w:lang w:val="de-AT"/>
        </w:rPr>
      </w:pPr>
    </w:p>
    <w:p w:rsidR="008D1435" w:rsidRDefault="008D1435" w:rsidP="00276AD2">
      <w:pPr>
        <w:rPr>
          <w:rFonts w:ascii="Times New Roman" w:hAnsi="Times New Roman" w:cs="Times New Roman"/>
          <w:b/>
          <w:lang w:val="de-AT"/>
        </w:rPr>
      </w:pPr>
    </w:p>
    <w:p w:rsidR="008D1435" w:rsidRDefault="008D1435" w:rsidP="00276AD2">
      <w:pPr>
        <w:rPr>
          <w:rFonts w:ascii="Times New Roman" w:hAnsi="Times New Roman" w:cs="Times New Roman"/>
          <w:b/>
          <w:lang w:val="de-AT"/>
        </w:rPr>
      </w:pPr>
    </w:p>
    <w:p w:rsidR="00C354CC" w:rsidRPr="002D3BE0" w:rsidRDefault="00C354CC" w:rsidP="00276AD2">
      <w:pPr>
        <w:rPr>
          <w:rFonts w:ascii="Times New Roman" w:hAnsi="Times New Roman" w:cs="Times New Roman"/>
          <w:b/>
          <w:lang w:val="de-AT"/>
        </w:rPr>
      </w:pPr>
      <w:proofErr w:type="spellStart"/>
      <w:r w:rsidRPr="002D3BE0">
        <w:rPr>
          <w:rFonts w:ascii="Times New Roman" w:hAnsi="Times New Roman" w:cs="Times New Roman"/>
          <w:b/>
          <w:lang w:val="de-AT"/>
        </w:rPr>
        <w:lastRenderedPageBreak/>
        <w:t>Breede</w:t>
      </w:r>
      <w:proofErr w:type="spellEnd"/>
      <w:r w:rsidRPr="002D3BE0">
        <w:rPr>
          <w:rFonts w:ascii="Times New Roman" w:hAnsi="Times New Roman" w:cs="Times New Roman"/>
          <w:b/>
          <w:lang w:val="de-AT"/>
        </w:rPr>
        <w:t xml:space="preserve"> River Valley</w:t>
      </w:r>
    </w:p>
    <w:p w:rsidR="00C354CC" w:rsidRPr="00633C9F" w:rsidRDefault="00F4235F" w:rsidP="00276AD2">
      <w:pPr>
        <w:jc w:val="center"/>
        <w:rPr>
          <w:rFonts w:ascii="Times New Roman" w:hAnsi="Times New Roman" w:cs="Times New Roman"/>
          <w:b/>
          <w:sz w:val="22"/>
          <w:szCs w:val="22"/>
          <w:lang w:val="de-AT"/>
        </w:rPr>
      </w:pPr>
      <w:r w:rsidRPr="00633C9F">
        <w:rPr>
          <w:rFonts w:ascii="Times New Roman" w:eastAsia="Times New Roman" w:hAnsi="Times New Roman" w:cs="Times New Roman"/>
          <w:sz w:val="22"/>
          <w:szCs w:val="22"/>
          <w:lang w:val="de-AT" w:eastAsia="de-DE"/>
        </w:rPr>
        <w:fldChar w:fldCharType="begin"/>
      </w:r>
      <w:r w:rsidRPr="00633C9F">
        <w:rPr>
          <w:rFonts w:ascii="Times New Roman" w:eastAsia="Times New Roman" w:hAnsi="Times New Roman" w:cs="Times New Roman"/>
          <w:sz w:val="22"/>
          <w:szCs w:val="22"/>
          <w:lang w:val="de-AT" w:eastAsia="de-DE"/>
        </w:rPr>
        <w:instrText xml:space="preserve"> INCLUDEPICTURE "http://www.westerncape.gov.za/image/2012/10/breede_valley_map.jpg" \* MERGEFORMATINET </w:instrText>
      </w:r>
      <w:r w:rsidRPr="00633C9F">
        <w:rPr>
          <w:rFonts w:ascii="Times New Roman" w:eastAsia="Times New Roman" w:hAnsi="Times New Roman" w:cs="Times New Roman"/>
          <w:sz w:val="22"/>
          <w:szCs w:val="22"/>
          <w:lang w:val="de-AT" w:eastAsia="de-DE"/>
        </w:rPr>
        <w:fldChar w:fldCharType="separate"/>
      </w:r>
      <w:r w:rsidRPr="00633C9F">
        <w:rPr>
          <w:rFonts w:ascii="Times New Roman" w:eastAsia="Times New Roman" w:hAnsi="Times New Roman" w:cs="Times New Roman"/>
          <w:noProof/>
          <w:sz w:val="22"/>
          <w:szCs w:val="22"/>
          <w:lang w:val="de-AT" w:eastAsia="de-DE"/>
        </w:rPr>
        <w:drawing>
          <wp:inline distT="0" distB="0" distL="0" distR="0" wp14:anchorId="721DD446" wp14:editId="7D65642F">
            <wp:extent cx="3216536" cy="2751048"/>
            <wp:effectExtent l="0" t="0" r="0" b="5080"/>
            <wp:docPr id="8" name="Grafik 8" descr="Breede Valley Local Municipality: Overview | Western C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eede Valley Local Municipality: Overview | Western Cap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6210" cy="2896167"/>
                    </a:xfrm>
                    <a:prstGeom prst="rect">
                      <a:avLst/>
                    </a:prstGeom>
                    <a:noFill/>
                    <a:ln>
                      <a:noFill/>
                    </a:ln>
                  </pic:spPr>
                </pic:pic>
              </a:graphicData>
            </a:graphic>
          </wp:inline>
        </w:drawing>
      </w:r>
      <w:r w:rsidRPr="00633C9F">
        <w:rPr>
          <w:rFonts w:ascii="Times New Roman" w:eastAsia="Times New Roman" w:hAnsi="Times New Roman" w:cs="Times New Roman"/>
          <w:sz w:val="22"/>
          <w:szCs w:val="22"/>
          <w:lang w:val="de-AT" w:eastAsia="de-DE"/>
        </w:rPr>
        <w:fldChar w:fldCharType="end"/>
      </w:r>
    </w:p>
    <w:p w:rsidR="00147372" w:rsidRPr="00633C9F" w:rsidRDefault="00147372" w:rsidP="00276AD2">
      <w:pPr>
        <w:rPr>
          <w:rFonts w:ascii="Times New Roman" w:hAnsi="Times New Roman" w:cs="Times New Roman"/>
          <w:sz w:val="22"/>
          <w:szCs w:val="22"/>
          <w:lang w:val="de-AT"/>
        </w:rPr>
      </w:pPr>
    </w:p>
    <w:p w:rsidR="00147372" w:rsidRPr="00633C9F" w:rsidRDefault="00147372" w:rsidP="00276AD2">
      <w:pPr>
        <w:rPr>
          <w:rFonts w:ascii="Times New Roman" w:hAnsi="Times New Roman" w:cs="Times New Roman"/>
          <w:sz w:val="22"/>
          <w:szCs w:val="22"/>
          <w:lang w:val="de-AT"/>
        </w:rPr>
      </w:pPr>
    </w:p>
    <w:p w:rsidR="00C354CC" w:rsidRPr="00633C9F" w:rsidRDefault="00163FCE" w:rsidP="00276AD2">
      <w:pPr>
        <w:rPr>
          <w:rFonts w:ascii="Times New Roman" w:hAnsi="Times New Roman" w:cs="Times New Roman"/>
          <w:sz w:val="22"/>
          <w:szCs w:val="22"/>
          <w:lang w:val="de-AT"/>
        </w:rPr>
      </w:pPr>
      <w:r w:rsidRPr="00633C9F">
        <w:rPr>
          <w:rFonts w:ascii="Times New Roman" w:hAnsi="Times New Roman" w:cs="Times New Roman"/>
          <w:sz w:val="22"/>
          <w:szCs w:val="22"/>
          <w:lang w:val="de-AT"/>
        </w:rPr>
        <w:t>In d</w:t>
      </w:r>
      <w:r w:rsidR="00C354CC" w:rsidRPr="00633C9F">
        <w:rPr>
          <w:rFonts w:ascii="Times New Roman" w:hAnsi="Times New Roman" w:cs="Times New Roman"/>
          <w:sz w:val="22"/>
          <w:szCs w:val="22"/>
          <w:lang w:val="de-AT"/>
        </w:rPr>
        <w:t>iese</w:t>
      </w:r>
      <w:r w:rsidRPr="00633C9F">
        <w:rPr>
          <w:rFonts w:ascii="Times New Roman" w:hAnsi="Times New Roman" w:cs="Times New Roman"/>
          <w:sz w:val="22"/>
          <w:szCs w:val="22"/>
          <w:lang w:val="de-AT"/>
        </w:rPr>
        <w:t>r</w:t>
      </w:r>
      <w:r w:rsidR="00C354CC" w:rsidRPr="00633C9F">
        <w:rPr>
          <w:rFonts w:ascii="Times New Roman" w:hAnsi="Times New Roman" w:cs="Times New Roman"/>
          <w:sz w:val="22"/>
          <w:szCs w:val="22"/>
          <w:lang w:val="de-AT"/>
        </w:rPr>
        <w:t xml:space="preserve"> Re</w:t>
      </w:r>
      <w:r w:rsidRPr="00633C9F">
        <w:rPr>
          <w:rFonts w:ascii="Times New Roman" w:hAnsi="Times New Roman" w:cs="Times New Roman"/>
          <w:sz w:val="22"/>
          <w:szCs w:val="22"/>
          <w:lang w:val="de-AT"/>
        </w:rPr>
        <w:t xml:space="preserve">gion befindet sich mit dem Distrikt </w:t>
      </w:r>
      <w:r w:rsidRPr="00633C9F">
        <w:rPr>
          <w:rFonts w:ascii="Times New Roman" w:hAnsi="Times New Roman" w:cs="Times New Roman"/>
          <w:b/>
          <w:sz w:val="22"/>
          <w:szCs w:val="22"/>
          <w:lang w:val="de-AT"/>
        </w:rPr>
        <w:t xml:space="preserve">Worcester </w:t>
      </w:r>
      <w:r w:rsidRPr="00633C9F">
        <w:rPr>
          <w:rFonts w:ascii="Times New Roman" w:hAnsi="Times New Roman" w:cs="Times New Roman"/>
          <w:sz w:val="22"/>
          <w:szCs w:val="22"/>
          <w:lang w:val="de-AT"/>
        </w:rPr>
        <w:t xml:space="preserve">das mit 21.000 ha größte Anbaugebiet Südafrikas, wo mehr als ein Viertel der südafrikanischen Gesamternte produziert wird. Es ist das Land für </w:t>
      </w:r>
      <w:proofErr w:type="spellStart"/>
      <w:r w:rsidRPr="00633C9F">
        <w:rPr>
          <w:rFonts w:ascii="Times New Roman" w:hAnsi="Times New Roman" w:cs="Times New Roman"/>
          <w:sz w:val="22"/>
          <w:szCs w:val="22"/>
          <w:lang w:val="de-AT"/>
        </w:rPr>
        <w:t>aufgespritete</w:t>
      </w:r>
      <w:proofErr w:type="spellEnd"/>
      <w:r w:rsidRPr="00633C9F">
        <w:rPr>
          <w:rFonts w:ascii="Times New Roman" w:hAnsi="Times New Roman" w:cs="Times New Roman"/>
          <w:sz w:val="22"/>
          <w:szCs w:val="22"/>
          <w:lang w:val="de-AT"/>
        </w:rPr>
        <w:t xml:space="preserve"> Weine und Hauptlieferant für Brandys und Fassweine.</w:t>
      </w:r>
    </w:p>
    <w:p w:rsidR="00163FCE" w:rsidRPr="00633C9F" w:rsidRDefault="00163FCE" w:rsidP="00276AD2">
      <w:pPr>
        <w:rPr>
          <w:rFonts w:ascii="Times New Roman" w:hAnsi="Times New Roman" w:cs="Times New Roman"/>
          <w:b/>
          <w:sz w:val="22"/>
          <w:szCs w:val="22"/>
          <w:lang w:val="de-AT"/>
        </w:rPr>
      </w:pPr>
      <w:r w:rsidRPr="00633C9F">
        <w:rPr>
          <w:rFonts w:ascii="Times New Roman" w:hAnsi="Times New Roman" w:cs="Times New Roman"/>
          <w:sz w:val="22"/>
          <w:szCs w:val="22"/>
          <w:lang w:val="de-AT"/>
        </w:rPr>
        <w:t xml:space="preserve">Ähnliches gilt für den Nachbardistrikt </w:t>
      </w:r>
      <w:proofErr w:type="spellStart"/>
      <w:r w:rsidRPr="00633C9F">
        <w:rPr>
          <w:rFonts w:ascii="Times New Roman" w:hAnsi="Times New Roman" w:cs="Times New Roman"/>
          <w:b/>
          <w:sz w:val="22"/>
          <w:szCs w:val="22"/>
          <w:lang w:val="de-AT"/>
        </w:rPr>
        <w:t>Breedekloof</w:t>
      </w:r>
      <w:proofErr w:type="spellEnd"/>
      <w:r w:rsidRPr="00633C9F">
        <w:rPr>
          <w:rFonts w:ascii="Times New Roman" w:hAnsi="Times New Roman" w:cs="Times New Roman"/>
          <w:b/>
          <w:sz w:val="22"/>
          <w:szCs w:val="22"/>
          <w:lang w:val="de-AT"/>
        </w:rPr>
        <w:t>.</w:t>
      </w:r>
    </w:p>
    <w:p w:rsidR="00163FCE" w:rsidRPr="00633C9F" w:rsidRDefault="00163FCE" w:rsidP="00276AD2">
      <w:pPr>
        <w:rPr>
          <w:rFonts w:ascii="Times New Roman" w:hAnsi="Times New Roman" w:cs="Times New Roman"/>
          <w:b/>
          <w:sz w:val="22"/>
          <w:szCs w:val="22"/>
          <w:lang w:val="de-AT"/>
        </w:rPr>
      </w:pPr>
    </w:p>
    <w:p w:rsidR="00163FCE" w:rsidRPr="00633C9F" w:rsidRDefault="00163FCE" w:rsidP="00276AD2">
      <w:pPr>
        <w:rPr>
          <w:rFonts w:ascii="Times New Roman" w:hAnsi="Times New Roman" w:cs="Times New Roman"/>
          <w:sz w:val="22"/>
          <w:szCs w:val="22"/>
          <w:lang w:val="de-AT"/>
        </w:rPr>
      </w:pPr>
      <w:r w:rsidRPr="00633C9F">
        <w:rPr>
          <w:rFonts w:ascii="Times New Roman" w:hAnsi="Times New Roman" w:cs="Times New Roman"/>
          <w:b/>
          <w:sz w:val="22"/>
          <w:szCs w:val="22"/>
          <w:lang w:val="de-AT"/>
        </w:rPr>
        <w:t xml:space="preserve">Robertson, </w:t>
      </w:r>
      <w:r w:rsidRPr="00633C9F">
        <w:rPr>
          <w:rFonts w:ascii="Times New Roman" w:hAnsi="Times New Roman" w:cs="Times New Roman"/>
          <w:sz w:val="22"/>
          <w:szCs w:val="22"/>
          <w:lang w:val="de-AT"/>
        </w:rPr>
        <w:t xml:space="preserve">der 3. Distrikt in </w:t>
      </w:r>
      <w:proofErr w:type="spellStart"/>
      <w:r w:rsidRPr="00633C9F">
        <w:rPr>
          <w:rFonts w:ascii="Times New Roman" w:hAnsi="Times New Roman" w:cs="Times New Roman"/>
          <w:sz w:val="22"/>
          <w:szCs w:val="22"/>
          <w:lang w:val="de-AT"/>
        </w:rPr>
        <w:t>Breede</w:t>
      </w:r>
      <w:proofErr w:type="spellEnd"/>
      <w:r w:rsidRPr="00633C9F">
        <w:rPr>
          <w:rFonts w:ascii="Times New Roman" w:hAnsi="Times New Roman" w:cs="Times New Roman"/>
          <w:sz w:val="22"/>
          <w:szCs w:val="22"/>
          <w:lang w:val="de-AT"/>
        </w:rPr>
        <w:t xml:space="preserve"> River Valley, ist hingegen ein fast ausschließliches Weißweingebiet und bekannt für seine wuchtigen Chardonnays, alkoholverstärkte </w:t>
      </w:r>
      <w:proofErr w:type="spellStart"/>
      <w:r w:rsidRPr="00633C9F">
        <w:rPr>
          <w:rFonts w:ascii="Times New Roman" w:hAnsi="Times New Roman" w:cs="Times New Roman"/>
          <w:sz w:val="22"/>
          <w:szCs w:val="22"/>
          <w:lang w:val="de-AT"/>
        </w:rPr>
        <w:t>Muscadels</w:t>
      </w:r>
      <w:proofErr w:type="spellEnd"/>
      <w:r w:rsidRPr="00633C9F">
        <w:rPr>
          <w:rFonts w:ascii="Times New Roman" w:hAnsi="Times New Roman" w:cs="Times New Roman"/>
          <w:sz w:val="22"/>
          <w:szCs w:val="22"/>
          <w:lang w:val="de-AT"/>
        </w:rPr>
        <w:t xml:space="preserve"> und halbtrockene </w:t>
      </w:r>
      <w:proofErr w:type="spellStart"/>
      <w:r w:rsidRPr="00633C9F">
        <w:rPr>
          <w:rFonts w:ascii="Times New Roman" w:hAnsi="Times New Roman" w:cs="Times New Roman"/>
          <w:sz w:val="22"/>
          <w:szCs w:val="22"/>
          <w:lang w:val="de-AT"/>
        </w:rPr>
        <w:t>Colombards</w:t>
      </w:r>
      <w:proofErr w:type="spellEnd"/>
      <w:r w:rsidRPr="00633C9F">
        <w:rPr>
          <w:rFonts w:ascii="Times New Roman" w:hAnsi="Times New Roman" w:cs="Times New Roman"/>
          <w:sz w:val="22"/>
          <w:szCs w:val="22"/>
          <w:lang w:val="de-AT"/>
        </w:rPr>
        <w:t xml:space="preserve"> und Gewürztraminer.</w:t>
      </w:r>
    </w:p>
    <w:p w:rsidR="00163FCE" w:rsidRPr="00633C9F" w:rsidRDefault="00163FCE" w:rsidP="00276AD2">
      <w:pPr>
        <w:rPr>
          <w:rFonts w:ascii="Times New Roman" w:hAnsi="Times New Roman" w:cs="Times New Roman"/>
          <w:sz w:val="22"/>
          <w:szCs w:val="22"/>
          <w:lang w:val="de-AT"/>
        </w:rPr>
      </w:pPr>
    </w:p>
    <w:p w:rsidR="002D3BE0" w:rsidRDefault="002D3BE0" w:rsidP="00276AD2">
      <w:pPr>
        <w:rPr>
          <w:rFonts w:ascii="Times New Roman" w:hAnsi="Times New Roman" w:cs="Times New Roman"/>
          <w:b/>
          <w:sz w:val="22"/>
          <w:szCs w:val="22"/>
          <w:lang w:val="de-AT"/>
        </w:rPr>
      </w:pPr>
    </w:p>
    <w:p w:rsidR="00F4235F" w:rsidRPr="002D3BE0" w:rsidRDefault="00F4235F" w:rsidP="00276AD2">
      <w:pPr>
        <w:rPr>
          <w:rFonts w:ascii="Times New Roman" w:hAnsi="Times New Roman" w:cs="Times New Roman"/>
          <w:b/>
          <w:lang w:val="de-AT"/>
        </w:rPr>
      </w:pPr>
      <w:r w:rsidRPr="002D3BE0">
        <w:rPr>
          <w:rFonts w:ascii="Times New Roman" w:hAnsi="Times New Roman" w:cs="Times New Roman"/>
          <w:b/>
          <w:lang w:val="de-AT"/>
        </w:rPr>
        <w:t>Cape South Coast</w:t>
      </w:r>
    </w:p>
    <w:p w:rsidR="00F4235F" w:rsidRPr="00633C9F" w:rsidRDefault="00F4235F" w:rsidP="00276AD2">
      <w:pPr>
        <w:jc w:val="center"/>
        <w:rPr>
          <w:rFonts w:ascii="Times New Roman" w:eastAsia="Times New Roman" w:hAnsi="Times New Roman" w:cs="Times New Roman"/>
          <w:sz w:val="22"/>
          <w:szCs w:val="22"/>
          <w:lang w:val="de-AT" w:eastAsia="de-DE"/>
        </w:rPr>
      </w:pPr>
    </w:p>
    <w:p w:rsidR="00F4235F" w:rsidRDefault="00F4235F" w:rsidP="00276AD2">
      <w:pPr>
        <w:rPr>
          <w:rFonts w:ascii="Times New Roman" w:eastAsia="Times New Roman" w:hAnsi="Times New Roman" w:cs="Times New Roman"/>
          <w:sz w:val="22"/>
          <w:szCs w:val="22"/>
          <w:lang w:val="de-AT" w:eastAsia="de-DE"/>
        </w:rPr>
      </w:pPr>
      <w:r w:rsidRPr="00633C9F">
        <w:rPr>
          <w:rFonts w:ascii="Times New Roman" w:eastAsia="Times New Roman" w:hAnsi="Times New Roman" w:cs="Times New Roman"/>
          <w:sz w:val="22"/>
          <w:szCs w:val="22"/>
          <w:lang w:val="de-AT" w:eastAsia="de-DE"/>
        </w:rPr>
        <w:t xml:space="preserve">Diese Weinbauregion Südafrikas ist relativ neu. Ein Großteil der zugehörigen Weinbaugebiete war vorher Teil der </w:t>
      </w:r>
      <w:proofErr w:type="spellStart"/>
      <w:r w:rsidRPr="00633C9F">
        <w:rPr>
          <w:rFonts w:ascii="Times New Roman" w:eastAsia="Times New Roman" w:hAnsi="Times New Roman" w:cs="Times New Roman"/>
          <w:sz w:val="22"/>
          <w:szCs w:val="22"/>
          <w:lang w:val="de-AT" w:eastAsia="de-DE"/>
        </w:rPr>
        <w:t>Coastal</w:t>
      </w:r>
      <w:proofErr w:type="spellEnd"/>
      <w:r w:rsidRPr="00633C9F">
        <w:rPr>
          <w:rFonts w:ascii="Times New Roman" w:eastAsia="Times New Roman" w:hAnsi="Times New Roman" w:cs="Times New Roman"/>
          <w:sz w:val="22"/>
          <w:szCs w:val="22"/>
          <w:lang w:val="de-AT" w:eastAsia="de-DE"/>
        </w:rPr>
        <w:t xml:space="preserve"> Region. Da sich der </w:t>
      </w:r>
      <w:r w:rsidR="00033F05" w:rsidRPr="00633C9F">
        <w:rPr>
          <w:rFonts w:ascii="Times New Roman" w:eastAsia="Times New Roman" w:hAnsi="Times New Roman" w:cs="Times New Roman"/>
          <w:sz w:val="22"/>
          <w:szCs w:val="22"/>
          <w:lang w:val="de-AT" w:eastAsia="de-DE"/>
        </w:rPr>
        <w:t>W</w:t>
      </w:r>
      <w:r w:rsidRPr="00633C9F">
        <w:rPr>
          <w:rFonts w:ascii="Times New Roman" w:eastAsia="Times New Roman" w:hAnsi="Times New Roman" w:cs="Times New Roman"/>
          <w:sz w:val="22"/>
          <w:szCs w:val="22"/>
          <w:lang w:val="de-AT" w:eastAsia="de-DE"/>
        </w:rPr>
        <w:t xml:space="preserve">einbau aber immer mehr nach Osten ausdehnte entschloss man sich der besseren Orientierung wegen diese neue </w:t>
      </w:r>
      <w:r w:rsidR="00AB4909">
        <w:rPr>
          <w:rFonts w:ascii="Times New Roman" w:eastAsia="Times New Roman" w:hAnsi="Times New Roman" w:cs="Times New Roman"/>
          <w:sz w:val="22"/>
          <w:szCs w:val="22"/>
          <w:lang w:val="de-AT" w:eastAsia="de-DE"/>
        </w:rPr>
        <w:t>R</w:t>
      </w:r>
      <w:r w:rsidRPr="00633C9F">
        <w:rPr>
          <w:rFonts w:ascii="Times New Roman" w:eastAsia="Times New Roman" w:hAnsi="Times New Roman" w:cs="Times New Roman"/>
          <w:sz w:val="22"/>
          <w:szCs w:val="22"/>
          <w:lang w:val="de-AT" w:eastAsia="de-DE"/>
        </w:rPr>
        <w:t>egion zu schaffen.</w:t>
      </w:r>
    </w:p>
    <w:p w:rsidR="00633C9F" w:rsidRPr="00633C9F" w:rsidRDefault="00633C9F" w:rsidP="00276AD2">
      <w:pPr>
        <w:rPr>
          <w:rFonts w:ascii="Times New Roman" w:eastAsia="Times New Roman" w:hAnsi="Times New Roman" w:cs="Times New Roman"/>
          <w:sz w:val="22"/>
          <w:szCs w:val="22"/>
          <w:lang w:val="de-AT" w:eastAsia="de-DE"/>
        </w:rPr>
      </w:pPr>
    </w:p>
    <w:p w:rsidR="00F4235F" w:rsidRPr="00633C9F" w:rsidRDefault="00F4235F" w:rsidP="00276AD2">
      <w:pPr>
        <w:rPr>
          <w:rFonts w:ascii="Times New Roman" w:eastAsia="Times New Roman" w:hAnsi="Times New Roman" w:cs="Times New Roman"/>
          <w:sz w:val="22"/>
          <w:szCs w:val="22"/>
          <w:lang w:val="de-AT" w:eastAsia="de-DE"/>
        </w:rPr>
      </w:pPr>
    </w:p>
    <w:p w:rsidR="003F7A0F" w:rsidRPr="00633C9F" w:rsidRDefault="00633C9F" w:rsidP="00276AD2">
      <w:pPr>
        <w:jc w:val="center"/>
        <w:rPr>
          <w:rFonts w:ascii="Times New Roman" w:eastAsia="Times New Roman" w:hAnsi="Times New Roman" w:cs="Times New Roman"/>
          <w:sz w:val="22"/>
          <w:szCs w:val="22"/>
          <w:lang w:val="de-AT" w:eastAsia="de-DE"/>
        </w:rPr>
      </w:pPr>
      <w:r w:rsidRPr="00633C9F">
        <w:rPr>
          <w:rFonts w:ascii="Times New Roman" w:eastAsia="Times New Roman" w:hAnsi="Times New Roman" w:cs="Times New Roman"/>
          <w:sz w:val="22"/>
          <w:szCs w:val="22"/>
          <w:lang w:val="de-AT" w:eastAsia="de-DE"/>
        </w:rPr>
        <w:fldChar w:fldCharType="begin"/>
      </w:r>
      <w:r w:rsidRPr="00633C9F">
        <w:rPr>
          <w:rFonts w:ascii="Times New Roman" w:eastAsia="Times New Roman" w:hAnsi="Times New Roman" w:cs="Times New Roman"/>
          <w:sz w:val="22"/>
          <w:szCs w:val="22"/>
          <w:lang w:val="de-AT" w:eastAsia="de-DE"/>
        </w:rPr>
        <w:instrText xml:space="preserve"> INCLUDEPICTURE "https://i0.wp.com/briscoebites.com/wp-content/uploads/2020/09/Walker-Bay-scaled.jpg?resize=640%2C471" \* MERGEFORMATINET </w:instrText>
      </w:r>
      <w:r w:rsidRPr="00633C9F">
        <w:rPr>
          <w:rFonts w:ascii="Times New Roman" w:eastAsia="Times New Roman" w:hAnsi="Times New Roman" w:cs="Times New Roman"/>
          <w:sz w:val="22"/>
          <w:szCs w:val="22"/>
          <w:lang w:val="de-AT" w:eastAsia="de-DE"/>
        </w:rPr>
        <w:fldChar w:fldCharType="separate"/>
      </w:r>
      <w:r w:rsidRPr="00633C9F">
        <w:rPr>
          <w:rFonts w:ascii="Times New Roman" w:eastAsia="Times New Roman" w:hAnsi="Times New Roman" w:cs="Times New Roman"/>
          <w:noProof/>
          <w:sz w:val="22"/>
          <w:szCs w:val="22"/>
          <w:lang w:val="de-AT" w:eastAsia="de-DE"/>
        </w:rPr>
        <w:drawing>
          <wp:inline distT="0" distB="0" distL="0" distR="0" wp14:anchorId="195AD035" wp14:editId="4BF24909">
            <wp:extent cx="4356902" cy="3204000"/>
            <wp:effectExtent l="0" t="0" r="0" b="0"/>
            <wp:docPr id="4" name="Grafik 4" descr="Walker Bay District Map; wosa.c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ker Bay District Map; wosa.co.z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9365" cy="3279350"/>
                    </a:xfrm>
                    <a:prstGeom prst="rect">
                      <a:avLst/>
                    </a:prstGeom>
                    <a:noFill/>
                    <a:ln>
                      <a:noFill/>
                    </a:ln>
                  </pic:spPr>
                </pic:pic>
              </a:graphicData>
            </a:graphic>
          </wp:inline>
        </w:drawing>
      </w:r>
      <w:r w:rsidRPr="00633C9F">
        <w:rPr>
          <w:rFonts w:ascii="Times New Roman" w:eastAsia="Times New Roman" w:hAnsi="Times New Roman" w:cs="Times New Roman"/>
          <w:sz w:val="22"/>
          <w:szCs w:val="22"/>
          <w:lang w:val="de-AT" w:eastAsia="de-DE"/>
        </w:rPr>
        <w:fldChar w:fldCharType="end"/>
      </w:r>
    </w:p>
    <w:p w:rsidR="00633C9F" w:rsidRDefault="00633C9F" w:rsidP="00276AD2">
      <w:pPr>
        <w:rPr>
          <w:rFonts w:ascii="Times New Roman" w:eastAsia="Times New Roman" w:hAnsi="Times New Roman" w:cs="Times New Roman"/>
          <w:b/>
          <w:sz w:val="22"/>
          <w:szCs w:val="22"/>
          <w:lang w:val="de-AT" w:eastAsia="de-DE"/>
        </w:rPr>
      </w:pPr>
    </w:p>
    <w:p w:rsidR="00163FCE" w:rsidRPr="00633C9F" w:rsidRDefault="00F4235F" w:rsidP="00276AD2">
      <w:pPr>
        <w:rPr>
          <w:rFonts w:ascii="Times New Roman" w:eastAsia="Times New Roman" w:hAnsi="Times New Roman" w:cs="Times New Roman"/>
          <w:sz w:val="22"/>
          <w:szCs w:val="22"/>
          <w:lang w:val="de-AT" w:eastAsia="de-DE"/>
        </w:rPr>
      </w:pPr>
      <w:r w:rsidRPr="00633C9F">
        <w:rPr>
          <w:rFonts w:ascii="Times New Roman" w:eastAsia="Times New Roman" w:hAnsi="Times New Roman" w:cs="Times New Roman"/>
          <w:b/>
          <w:sz w:val="22"/>
          <w:szCs w:val="22"/>
          <w:lang w:val="de-AT" w:eastAsia="de-DE"/>
        </w:rPr>
        <w:lastRenderedPageBreak/>
        <w:t xml:space="preserve">Cape </w:t>
      </w:r>
      <w:proofErr w:type="spellStart"/>
      <w:r w:rsidRPr="00633C9F">
        <w:rPr>
          <w:rFonts w:ascii="Times New Roman" w:eastAsia="Times New Roman" w:hAnsi="Times New Roman" w:cs="Times New Roman"/>
          <w:b/>
          <w:sz w:val="22"/>
          <w:szCs w:val="22"/>
          <w:lang w:val="de-AT" w:eastAsia="de-DE"/>
        </w:rPr>
        <w:t>Agulhas</w:t>
      </w:r>
      <w:proofErr w:type="spellEnd"/>
      <w:r w:rsidRPr="00633C9F">
        <w:rPr>
          <w:rFonts w:ascii="Times New Roman" w:eastAsia="Times New Roman" w:hAnsi="Times New Roman" w:cs="Times New Roman"/>
          <w:b/>
          <w:sz w:val="22"/>
          <w:szCs w:val="22"/>
          <w:lang w:val="de-AT" w:eastAsia="de-DE"/>
        </w:rPr>
        <w:t xml:space="preserve"> </w:t>
      </w:r>
      <w:r w:rsidRPr="00633C9F">
        <w:rPr>
          <w:rFonts w:ascii="Times New Roman" w:eastAsia="Times New Roman" w:hAnsi="Times New Roman" w:cs="Times New Roman"/>
          <w:sz w:val="22"/>
          <w:szCs w:val="22"/>
          <w:lang w:val="de-AT" w:eastAsia="de-DE"/>
        </w:rPr>
        <w:t>markiert den südlichsten Punkt des afrikanischen Kontinents. Der Name kommt aus dem portugiesischen und bedeutet soviel wie „Kap der Nadeln“ – wohl Bezug nehmend auf die viel</w:t>
      </w:r>
      <w:r w:rsidR="00733BDE" w:rsidRPr="00633C9F">
        <w:rPr>
          <w:rFonts w:ascii="Times New Roman" w:eastAsia="Times New Roman" w:hAnsi="Times New Roman" w:cs="Times New Roman"/>
          <w:sz w:val="22"/>
          <w:szCs w:val="22"/>
          <w:lang w:val="de-AT" w:eastAsia="de-DE"/>
        </w:rPr>
        <w:t>e</w:t>
      </w:r>
      <w:r w:rsidRPr="00633C9F">
        <w:rPr>
          <w:rFonts w:ascii="Times New Roman" w:eastAsia="Times New Roman" w:hAnsi="Times New Roman" w:cs="Times New Roman"/>
          <w:sz w:val="22"/>
          <w:szCs w:val="22"/>
          <w:lang w:val="de-AT" w:eastAsia="de-DE"/>
        </w:rPr>
        <w:t>n</w:t>
      </w:r>
      <w:r w:rsidR="00733BDE" w:rsidRPr="00633C9F">
        <w:rPr>
          <w:rFonts w:ascii="Times New Roman" w:eastAsia="Times New Roman" w:hAnsi="Times New Roman" w:cs="Times New Roman"/>
          <w:sz w:val="22"/>
          <w:szCs w:val="22"/>
          <w:lang w:val="de-AT" w:eastAsia="de-DE"/>
        </w:rPr>
        <w:t xml:space="preserve"> Riffe. Ein Großteil der direkt am Meer gelegenen Weinberge liegt im berühmten Ward „</w:t>
      </w:r>
      <w:proofErr w:type="spellStart"/>
      <w:r w:rsidR="00733BDE" w:rsidRPr="00633C9F">
        <w:rPr>
          <w:rFonts w:ascii="Times New Roman" w:eastAsia="Times New Roman" w:hAnsi="Times New Roman" w:cs="Times New Roman"/>
          <w:sz w:val="22"/>
          <w:szCs w:val="22"/>
          <w:lang w:val="de-AT" w:eastAsia="de-DE"/>
        </w:rPr>
        <w:t>Elim</w:t>
      </w:r>
      <w:proofErr w:type="spellEnd"/>
      <w:r w:rsidR="00733BDE" w:rsidRPr="00633C9F">
        <w:rPr>
          <w:rFonts w:ascii="Times New Roman" w:eastAsia="Times New Roman" w:hAnsi="Times New Roman" w:cs="Times New Roman"/>
          <w:sz w:val="22"/>
          <w:szCs w:val="22"/>
          <w:lang w:val="de-AT" w:eastAsia="de-DE"/>
        </w:rPr>
        <w:t xml:space="preserve">“. Hier treffen sich der indische und der atlantische Ozean, welche die gesamte </w:t>
      </w:r>
      <w:proofErr w:type="spellStart"/>
      <w:r w:rsidR="00733BDE" w:rsidRPr="00633C9F">
        <w:rPr>
          <w:rFonts w:ascii="Times New Roman" w:eastAsia="Times New Roman" w:hAnsi="Times New Roman" w:cs="Times New Roman"/>
          <w:sz w:val="22"/>
          <w:szCs w:val="22"/>
          <w:lang w:val="de-AT" w:eastAsia="de-DE"/>
        </w:rPr>
        <w:t>Kapregion</w:t>
      </w:r>
      <w:proofErr w:type="spellEnd"/>
      <w:r w:rsidR="00733BDE" w:rsidRPr="00633C9F">
        <w:rPr>
          <w:rFonts w:ascii="Times New Roman" w:eastAsia="Times New Roman" w:hAnsi="Times New Roman" w:cs="Times New Roman"/>
          <w:sz w:val="22"/>
          <w:szCs w:val="22"/>
          <w:lang w:val="de-AT" w:eastAsia="de-DE"/>
        </w:rPr>
        <w:t xml:space="preserve"> nachhaltig prägen. Stark beeinflusst von den kühlen und kräftigen Meerwinden gedeihen hier vor allem die Sauvignon Blancs besonders gut, die zu den weltbesten gehören und bei internationalen Verkostungen immer wieder höchste Anerkennung finden.</w:t>
      </w:r>
    </w:p>
    <w:p w:rsidR="00733BDE" w:rsidRPr="00633C9F" w:rsidRDefault="00733BDE" w:rsidP="00276AD2">
      <w:pPr>
        <w:rPr>
          <w:rFonts w:ascii="Times New Roman" w:eastAsia="Times New Roman" w:hAnsi="Times New Roman" w:cs="Times New Roman"/>
          <w:sz w:val="22"/>
          <w:szCs w:val="22"/>
          <w:lang w:val="de-AT" w:eastAsia="de-DE"/>
        </w:rPr>
      </w:pPr>
    </w:p>
    <w:p w:rsidR="00733BDE" w:rsidRPr="00633C9F" w:rsidRDefault="00733BDE" w:rsidP="00276AD2">
      <w:pPr>
        <w:rPr>
          <w:rFonts w:ascii="Times New Roman" w:eastAsia="Times New Roman" w:hAnsi="Times New Roman" w:cs="Times New Roman"/>
          <w:sz w:val="22"/>
          <w:szCs w:val="22"/>
          <w:lang w:val="de-AT" w:eastAsia="de-DE"/>
        </w:rPr>
      </w:pPr>
      <w:proofErr w:type="spellStart"/>
      <w:r w:rsidRPr="00633C9F">
        <w:rPr>
          <w:rFonts w:ascii="Times New Roman" w:eastAsia="Times New Roman" w:hAnsi="Times New Roman" w:cs="Times New Roman"/>
          <w:b/>
          <w:sz w:val="22"/>
          <w:szCs w:val="22"/>
          <w:lang w:val="de-AT" w:eastAsia="de-DE"/>
        </w:rPr>
        <w:t>Overnberg</w:t>
      </w:r>
      <w:proofErr w:type="spellEnd"/>
      <w:r w:rsidRPr="00633C9F">
        <w:rPr>
          <w:rFonts w:ascii="Times New Roman" w:eastAsia="Times New Roman" w:hAnsi="Times New Roman" w:cs="Times New Roman"/>
          <w:b/>
          <w:sz w:val="22"/>
          <w:szCs w:val="22"/>
          <w:lang w:val="de-AT" w:eastAsia="de-DE"/>
        </w:rPr>
        <w:t xml:space="preserve"> </w:t>
      </w:r>
      <w:r w:rsidRPr="00633C9F">
        <w:rPr>
          <w:rFonts w:ascii="Times New Roman" w:eastAsia="Times New Roman" w:hAnsi="Times New Roman" w:cs="Times New Roman"/>
          <w:sz w:val="22"/>
          <w:szCs w:val="22"/>
          <w:lang w:val="de-AT" w:eastAsia="de-DE"/>
        </w:rPr>
        <w:t>war früher ein Distrikt ohne Zuordnung zu einer Region und gehört seit Schaffung der Cape South Coast zu ebendieser. Reichlich Niederschläge und das späte Ausreifen der Trauben begünstigen v.a. Chardonnay und Sauvignon Blanc</w:t>
      </w:r>
      <w:r w:rsidR="004A45CF" w:rsidRPr="00633C9F">
        <w:rPr>
          <w:rFonts w:ascii="Times New Roman" w:eastAsia="Times New Roman" w:hAnsi="Times New Roman" w:cs="Times New Roman"/>
          <w:sz w:val="22"/>
          <w:szCs w:val="22"/>
          <w:lang w:val="de-AT" w:eastAsia="de-DE"/>
        </w:rPr>
        <w:t xml:space="preserve"> mit einer deutlichen mineralischen Prägung.</w:t>
      </w:r>
    </w:p>
    <w:p w:rsidR="004A45CF" w:rsidRPr="00633C9F" w:rsidRDefault="004A45CF" w:rsidP="00276AD2">
      <w:pPr>
        <w:rPr>
          <w:rFonts w:ascii="Times New Roman" w:eastAsia="Times New Roman" w:hAnsi="Times New Roman" w:cs="Times New Roman"/>
          <w:sz w:val="22"/>
          <w:szCs w:val="22"/>
          <w:lang w:val="de-AT" w:eastAsia="de-DE"/>
        </w:rPr>
      </w:pPr>
    </w:p>
    <w:p w:rsidR="004A45CF" w:rsidRPr="00633C9F" w:rsidRDefault="004A45CF" w:rsidP="00276AD2">
      <w:pPr>
        <w:rPr>
          <w:rFonts w:ascii="Times New Roman" w:eastAsia="Times New Roman" w:hAnsi="Times New Roman" w:cs="Times New Roman"/>
          <w:sz w:val="22"/>
          <w:szCs w:val="22"/>
          <w:lang w:val="de-AT" w:eastAsia="de-DE"/>
        </w:rPr>
      </w:pPr>
      <w:r w:rsidRPr="00633C9F">
        <w:rPr>
          <w:rFonts w:ascii="Times New Roman" w:eastAsia="Times New Roman" w:hAnsi="Times New Roman" w:cs="Times New Roman"/>
          <w:sz w:val="22"/>
          <w:szCs w:val="22"/>
          <w:lang w:val="de-AT" w:eastAsia="de-DE"/>
        </w:rPr>
        <w:t xml:space="preserve">Früher ein Ward von Overberg ist </w:t>
      </w:r>
      <w:r w:rsidRPr="00633C9F">
        <w:rPr>
          <w:rFonts w:ascii="Times New Roman" w:eastAsia="Times New Roman" w:hAnsi="Times New Roman" w:cs="Times New Roman"/>
          <w:b/>
          <w:sz w:val="22"/>
          <w:szCs w:val="22"/>
          <w:lang w:val="de-AT" w:eastAsia="de-DE"/>
        </w:rPr>
        <w:t xml:space="preserve">Elgin </w:t>
      </w:r>
      <w:r w:rsidRPr="00633C9F">
        <w:rPr>
          <w:rFonts w:ascii="Times New Roman" w:eastAsia="Times New Roman" w:hAnsi="Times New Roman" w:cs="Times New Roman"/>
          <w:sz w:val="22"/>
          <w:szCs w:val="22"/>
          <w:lang w:val="de-AT" w:eastAsia="de-DE"/>
        </w:rPr>
        <w:t xml:space="preserve">zu einem eigenen Weinbaudistrikt geworden. Das kühle, maritime Klima begünstigt die Burgunderrebsorten Chardonnay und Pinot Noir. Aber auch Sauvignon Blanc und vereinzelt Pinot Blanc werden hier </w:t>
      </w:r>
      <w:proofErr w:type="gramStart"/>
      <w:r w:rsidRPr="00633C9F">
        <w:rPr>
          <w:rFonts w:ascii="Times New Roman" w:eastAsia="Times New Roman" w:hAnsi="Times New Roman" w:cs="Times New Roman"/>
          <w:sz w:val="22"/>
          <w:szCs w:val="22"/>
          <w:lang w:val="de-AT" w:eastAsia="de-DE"/>
        </w:rPr>
        <w:t>mit große</w:t>
      </w:r>
      <w:r w:rsidR="00C376A2">
        <w:rPr>
          <w:rFonts w:ascii="Times New Roman" w:eastAsia="Times New Roman" w:hAnsi="Times New Roman" w:cs="Times New Roman"/>
          <w:sz w:val="22"/>
          <w:szCs w:val="22"/>
          <w:lang w:val="de-AT" w:eastAsia="de-DE"/>
        </w:rPr>
        <w:t>m</w:t>
      </w:r>
      <w:r w:rsidRPr="00633C9F">
        <w:rPr>
          <w:rFonts w:ascii="Times New Roman" w:eastAsia="Times New Roman" w:hAnsi="Times New Roman" w:cs="Times New Roman"/>
          <w:sz w:val="22"/>
          <w:szCs w:val="22"/>
          <w:lang w:val="de-AT" w:eastAsia="de-DE"/>
        </w:rPr>
        <w:t xml:space="preserve"> internationalen Erfolg</w:t>
      </w:r>
      <w:proofErr w:type="gramEnd"/>
      <w:r w:rsidRPr="00633C9F">
        <w:rPr>
          <w:rFonts w:ascii="Times New Roman" w:eastAsia="Times New Roman" w:hAnsi="Times New Roman" w:cs="Times New Roman"/>
          <w:sz w:val="22"/>
          <w:szCs w:val="22"/>
          <w:lang w:val="de-AT" w:eastAsia="de-DE"/>
        </w:rPr>
        <w:t xml:space="preserve"> angebaut.</w:t>
      </w:r>
    </w:p>
    <w:p w:rsidR="004A45CF" w:rsidRPr="00633C9F" w:rsidRDefault="004A45CF" w:rsidP="00276AD2">
      <w:pPr>
        <w:rPr>
          <w:rFonts w:ascii="Times New Roman" w:eastAsia="Times New Roman" w:hAnsi="Times New Roman" w:cs="Times New Roman"/>
          <w:sz w:val="22"/>
          <w:szCs w:val="22"/>
          <w:lang w:val="de-AT" w:eastAsia="de-DE"/>
        </w:rPr>
      </w:pPr>
    </w:p>
    <w:p w:rsidR="004A45CF" w:rsidRPr="00633C9F" w:rsidRDefault="004A45CF" w:rsidP="00276AD2">
      <w:pPr>
        <w:rPr>
          <w:rFonts w:ascii="Times New Roman" w:eastAsia="Times New Roman" w:hAnsi="Times New Roman" w:cs="Times New Roman"/>
          <w:sz w:val="22"/>
          <w:szCs w:val="22"/>
          <w:lang w:val="de-AT" w:eastAsia="de-DE"/>
        </w:rPr>
      </w:pPr>
      <w:r w:rsidRPr="00633C9F">
        <w:rPr>
          <w:rFonts w:ascii="Times New Roman" w:eastAsia="Times New Roman" w:hAnsi="Times New Roman" w:cs="Times New Roman"/>
          <w:sz w:val="22"/>
          <w:szCs w:val="22"/>
          <w:lang w:val="de-AT" w:eastAsia="de-DE"/>
        </w:rPr>
        <w:t xml:space="preserve">Der bedeutendste Distrikt im Süden ist aber </w:t>
      </w:r>
      <w:r w:rsidRPr="00633C9F">
        <w:rPr>
          <w:rFonts w:ascii="Times New Roman" w:eastAsia="Times New Roman" w:hAnsi="Times New Roman" w:cs="Times New Roman"/>
          <w:b/>
          <w:sz w:val="22"/>
          <w:szCs w:val="22"/>
          <w:lang w:val="de-AT" w:eastAsia="de-DE"/>
        </w:rPr>
        <w:t xml:space="preserve">Walker Bay, </w:t>
      </w:r>
      <w:r w:rsidRPr="00633C9F">
        <w:rPr>
          <w:rFonts w:ascii="Times New Roman" w:eastAsia="Times New Roman" w:hAnsi="Times New Roman" w:cs="Times New Roman"/>
          <w:sz w:val="22"/>
          <w:szCs w:val="22"/>
          <w:lang w:val="de-AT" w:eastAsia="de-DE"/>
        </w:rPr>
        <w:t>d</w:t>
      </w:r>
      <w:r w:rsidR="00C376A2">
        <w:rPr>
          <w:rFonts w:ascii="Times New Roman" w:eastAsia="Times New Roman" w:hAnsi="Times New Roman" w:cs="Times New Roman"/>
          <w:sz w:val="22"/>
          <w:szCs w:val="22"/>
          <w:lang w:val="de-AT" w:eastAsia="de-DE"/>
        </w:rPr>
        <w:t>er</w:t>
      </w:r>
      <w:r w:rsidRPr="00633C9F">
        <w:rPr>
          <w:rFonts w:ascii="Times New Roman" w:eastAsia="Times New Roman" w:hAnsi="Times New Roman" w:cs="Times New Roman"/>
          <w:sz w:val="22"/>
          <w:szCs w:val="22"/>
          <w:lang w:val="de-AT" w:eastAsia="de-DE"/>
        </w:rPr>
        <w:t xml:space="preserve"> sich mit seinen Pinot Noirs</w:t>
      </w:r>
      <w:r w:rsidR="004868CC" w:rsidRPr="00633C9F">
        <w:rPr>
          <w:rFonts w:ascii="Times New Roman" w:eastAsia="Times New Roman" w:hAnsi="Times New Roman" w:cs="Times New Roman"/>
          <w:sz w:val="22"/>
          <w:szCs w:val="22"/>
          <w:lang w:val="de-AT" w:eastAsia="de-DE"/>
        </w:rPr>
        <w:t xml:space="preserve">, </w:t>
      </w:r>
      <w:r w:rsidRPr="00633C9F">
        <w:rPr>
          <w:rFonts w:ascii="Times New Roman" w:eastAsia="Times New Roman" w:hAnsi="Times New Roman" w:cs="Times New Roman"/>
          <w:sz w:val="22"/>
          <w:szCs w:val="22"/>
          <w:lang w:val="de-AT" w:eastAsia="de-DE"/>
        </w:rPr>
        <w:t>Chardonnays und Sauvignon Blancs einen internationalen Namen gemacht hat</w:t>
      </w:r>
      <w:r w:rsidR="004868CC" w:rsidRPr="00633C9F">
        <w:rPr>
          <w:rFonts w:ascii="Times New Roman" w:eastAsia="Times New Roman" w:hAnsi="Times New Roman" w:cs="Times New Roman"/>
          <w:sz w:val="22"/>
          <w:szCs w:val="22"/>
          <w:lang w:val="de-AT" w:eastAsia="de-DE"/>
        </w:rPr>
        <w:t xml:space="preserve">. Das perfekte kühle Klima der Region bevorzugt vor allem den Pinot Noir, der hier zur Höchstform aufläuft. Insbesondere Hamilton-Russell </w:t>
      </w:r>
      <w:proofErr w:type="spellStart"/>
      <w:r w:rsidR="004868CC" w:rsidRPr="00633C9F">
        <w:rPr>
          <w:rFonts w:ascii="Times New Roman" w:eastAsia="Times New Roman" w:hAnsi="Times New Roman" w:cs="Times New Roman"/>
          <w:sz w:val="22"/>
          <w:szCs w:val="22"/>
          <w:lang w:val="de-AT" w:eastAsia="de-DE"/>
        </w:rPr>
        <w:t>Vineyards</w:t>
      </w:r>
      <w:proofErr w:type="spellEnd"/>
      <w:r w:rsidR="004868CC" w:rsidRPr="00633C9F">
        <w:rPr>
          <w:rFonts w:ascii="Times New Roman" w:eastAsia="Times New Roman" w:hAnsi="Times New Roman" w:cs="Times New Roman"/>
          <w:sz w:val="22"/>
          <w:szCs w:val="22"/>
          <w:lang w:val="de-AT" w:eastAsia="de-DE"/>
        </w:rPr>
        <w:t xml:space="preserve">, neben Bouchard </w:t>
      </w:r>
      <w:proofErr w:type="spellStart"/>
      <w:r w:rsidR="004868CC" w:rsidRPr="00633C9F">
        <w:rPr>
          <w:rFonts w:ascii="Times New Roman" w:eastAsia="Times New Roman" w:hAnsi="Times New Roman" w:cs="Times New Roman"/>
          <w:sz w:val="22"/>
          <w:szCs w:val="22"/>
          <w:lang w:val="de-AT" w:eastAsia="de-DE"/>
        </w:rPr>
        <w:t>Finlayson</w:t>
      </w:r>
      <w:proofErr w:type="spellEnd"/>
      <w:r w:rsidR="004868CC" w:rsidRPr="00633C9F">
        <w:rPr>
          <w:rFonts w:ascii="Times New Roman" w:eastAsia="Times New Roman" w:hAnsi="Times New Roman" w:cs="Times New Roman"/>
          <w:sz w:val="22"/>
          <w:szCs w:val="22"/>
          <w:lang w:val="de-AT" w:eastAsia="de-DE"/>
        </w:rPr>
        <w:t xml:space="preserve"> und </w:t>
      </w:r>
      <w:proofErr w:type="spellStart"/>
      <w:r w:rsidR="004868CC" w:rsidRPr="00633C9F">
        <w:rPr>
          <w:rFonts w:ascii="Times New Roman" w:eastAsia="Times New Roman" w:hAnsi="Times New Roman" w:cs="Times New Roman"/>
          <w:sz w:val="22"/>
          <w:szCs w:val="22"/>
          <w:lang w:val="de-AT" w:eastAsia="de-DE"/>
        </w:rPr>
        <w:t>Creation</w:t>
      </w:r>
      <w:proofErr w:type="spellEnd"/>
      <w:r w:rsidR="004868CC" w:rsidRPr="00633C9F">
        <w:rPr>
          <w:rFonts w:ascii="Times New Roman" w:eastAsia="Times New Roman" w:hAnsi="Times New Roman" w:cs="Times New Roman"/>
          <w:sz w:val="22"/>
          <w:szCs w:val="22"/>
          <w:lang w:val="de-AT" w:eastAsia="de-DE"/>
        </w:rPr>
        <w:t xml:space="preserve"> </w:t>
      </w:r>
      <w:r w:rsidR="004868CC" w:rsidRPr="00633C9F">
        <w:rPr>
          <w:rFonts w:ascii="Times New Roman" w:eastAsia="Times New Roman" w:hAnsi="Times New Roman" w:cs="Times New Roman"/>
          <w:b/>
          <w:sz w:val="22"/>
          <w:szCs w:val="22"/>
          <w:lang w:val="de-AT" w:eastAsia="de-DE"/>
        </w:rPr>
        <w:t xml:space="preserve">das </w:t>
      </w:r>
      <w:r w:rsidR="004868CC" w:rsidRPr="00633C9F">
        <w:rPr>
          <w:rFonts w:ascii="Times New Roman" w:eastAsia="Times New Roman" w:hAnsi="Times New Roman" w:cs="Times New Roman"/>
          <w:sz w:val="22"/>
          <w:szCs w:val="22"/>
          <w:lang w:val="de-AT" w:eastAsia="de-DE"/>
        </w:rPr>
        <w:t>Leitweingut der Region, hat Walker Bay mit seinen 6 Wards weit über die Landesgrenzen hinaus bekannt gemacht.</w:t>
      </w:r>
    </w:p>
    <w:p w:rsidR="004868CC" w:rsidRPr="00633C9F" w:rsidRDefault="004868CC" w:rsidP="00276AD2">
      <w:pPr>
        <w:rPr>
          <w:rFonts w:ascii="Times New Roman" w:eastAsia="Times New Roman" w:hAnsi="Times New Roman" w:cs="Times New Roman"/>
          <w:sz w:val="22"/>
          <w:szCs w:val="22"/>
          <w:lang w:val="de-AT" w:eastAsia="de-DE"/>
        </w:rPr>
      </w:pPr>
    </w:p>
    <w:p w:rsidR="002D3BE0" w:rsidRDefault="002D3BE0" w:rsidP="00276AD2">
      <w:pPr>
        <w:rPr>
          <w:rFonts w:ascii="Times New Roman" w:eastAsia="Times New Roman" w:hAnsi="Times New Roman" w:cs="Times New Roman"/>
          <w:b/>
          <w:sz w:val="22"/>
          <w:szCs w:val="22"/>
          <w:lang w:val="de-AT" w:eastAsia="de-DE"/>
        </w:rPr>
      </w:pPr>
    </w:p>
    <w:p w:rsidR="004868CC" w:rsidRPr="002D3BE0" w:rsidRDefault="004868CC" w:rsidP="00276AD2">
      <w:pPr>
        <w:rPr>
          <w:rFonts w:ascii="Times New Roman" w:eastAsia="Times New Roman" w:hAnsi="Times New Roman" w:cs="Times New Roman"/>
          <w:b/>
          <w:lang w:val="de-AT" w:eastAsia="de-DE"/>
        </w:rPr>
      </w:pPr>
      <w:r w:rsidRPr="002D3BE0">
        <w:rPr>
          <w:rFonts w:ascii="Times New Roman" w:eastAsia="Times New Roman" w:hAnsi="Times New Roman" w:cs="Times New Roman"/>
          <w:b/>
          <w:lang w:val="de-AT" w:eastAsia="de-DE"/>
        </w:rPr>
        <w:t xml:space="preserve">Klein </w:t>
      </w:r>
      <w:proofErr w:type="spellStart"/>
      <w:r w:rsidRPr="002D3BE0">
        <w:rPr>
          <w:rFonts w:ascii="Times New Roman" w:eastAsia="Times New Roman" w:hAnsi="Times New Roman" w:cs="Times New Roman"/>
          <w:b/>
          <w:lang w:val="de-AT" w:eastAsia="de-DE"/>
        </w:rPr>
        <w:t>Karoo</w:t>
      </w:r>
      <w:proofErr w:type="spellEnd"/>
    </w:p>
    <w:p w:rsidR="004868CC" w:rsidRPr="00633C9F" w:rsidRDefault="004868CC" w:rsidP="00276AD2">
      <w:pPr>
        <w:rPr>
          <w:rFonts w:ascii="Times New Roman" w:eastAsia="Times New Roman" w:hAnsi="Times New Roman" w:cs="Times New Roman"/>
          <w:b/>
          <w:sz w:val="22"/>
          <w:szCs w:val="22"/>
          <w:lang w:val="de-AT" w:eastAsia="de-DE"/>
        </w:rPr>
      </w:pPr>
    </w:p>
    <w:p w:rsidR="00633C9F" w:rsidRDefault="003F7A0F" w:rsidP="00276AD2">
      <w:pPr>
        <w:rPr>
          <w:rFonts w:ascii="Times New Roman" w:eastAsia="Times New Roman" w:hAnsi="Times New Roman" w:cs="Times New Roman"/>
          <w:sz w:val="22"/>
          <w:szCs w:val="22"/>
          <w:lang w:val="de-AT" w:eastAsia="de-DE"/>
        </w:rPr>
      </w:pPr>
      <w:r w:rsidRPr="00633C9F">
        <w:rPr>
          <w:rFonts w:ascii="Times New Roman" w:eastAsia="Times New Roman" w:hAnsi="Times New Roman" w:cs="Times New Roman"/>
          <w:sz w:val="22"/>
          <w:szCs w:val="22"/>
          <w:lang w:val="de-AT" w:eastAsia="de-DE"/>
        </w:rPr>
        <w:fldChar w:fldCharType="begin"/>
      </w:r>
      <w:r w:rsidRPr="00633C9F">
        <w:rPr>
          <w:rFonts w:ascii="Times New Roman" w:eastAsia="Times New Roman" w:hAnsi="Times New Roman" w:cs="Times New Roman"/>
          <w:sz w:val="22"/>
          <w:szCs w:val="22"/>
          <w:lang w:val="de-AT" w:eastAsia="de-DE"/>
        </w:rPr>
        <w:instrText xml:space="preserve"> INCLUDEPICTURE "/var/folders/cs/rpnrk9sd437g004kx73k65v80000gn/T/com.microsoft.Word/WebArchiveCopyPasteTempFiles/klein-karoo.gif" \* MERGEFORMATINET </w:instrText>
      </w:r>
      <w:r w:rsidRPr="00633C9F">
        <w:rPr>
          <w:rFonts w:ascii="Times New Roman" w:eastAsia="Times New Roman" w:hAnsi="Times New Roman" w:cs="Times New Roman"/>
          <w:sz w:val="22"/>
          <w:szCs w:val="22"/>
          <w:lang w:val="de-AT" w:eastAsia="de-DE"/>
        </w:rPr>
        <w:fldChar w:fldCharType="separate"/>
      </w:r>
      <w:r w:rsidRPr="00633C9F">
        <w:rPr>
          <w:rFonts w:ascii="Times New Roman" w:eastAsia="Times New Roman" w:hAnsi="Times New Roman" w:cs="Times New Roman"/>
          <w:noProof/>
          <w:sz w:val="22"/>
          <w:szCs w:val="22"/>
          <w:lang w:val="de-AT" w:eastAsia="de-DE"/>
        </w:rPr>
        <w:drawing>
          <wp:inline distT="0" distB="0" distL="0" distR="0">
            <wp:extent cx="2843799" cy="1706400"/>
            <wp:effectExtent l="0" t="0" r="1270" b="0"/>
            <wp:docPr id="9" name="Grafik 9" descr="Map of Klein Karoo - Klein Karoo map, South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Klein Karoo - Klein Karoo map, South Afric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1654" cy="1789119"/>
                    </a:xfrm>
                    <a:prstGeom prst="rect">
                      <a:avLst/>
                    </a:prstGeom>
                    <a:noFill/>
                    <a:ln>
                      <a:noFill/>
                    </a:ln>
                  </pic:spPr>
                </pic:pic>
              </a:graphicData>
            </a:graphic>
          </wp:inline>
        </w:drawing>
      </w:r>
      <w:r w:rsidRPr="00633C9F">
        <w:rPr>
          <w:rFonts w:ascii="Times New Roman" w:eastAsia="Times New Roman" w:hAnsi="Times New Roman" w:cs="Times New Roman"/>
          <w:sz w:val="22"/>
          <w:szCs w:val="22"/>
          <w:lang w:val="de-AT" w:eastAsia="de-DE"/>
        </w:rPr>
        <w:fldChar w:fldCharType="end"/>
      </w:r>
      <w:r w:rsidR="00BB3EBC" w:rsidRPr="00633C9F">
        <w:rPr>
          <w:rFonts w:ascii="Times New Roman" w:eastAsia="Times New Roman" w:hAnsi="Times New Roman" w:cs="Times New Roman"/>
          <w:sz w:val="22"/>
          <w:szCs w:val="22"/>
          <w:lang w:val="de-AT" w:eastAsia="de-DE"/>
        </w:rPr>
        <w:t xml:space="preserve">  </w:t>
      </w:r>
      <w:r w:rsidR="00633C9F" w:rsidRPr="00633C9F">
        <w:rPr>
          <w:rFonts w:ascii="Times New Roman" w:eastAsia="Times New Roman" w:hAnsi="Times New Roman" w:cs="Times New Roman"/>
          <w:sz w:val="22"/>
          <w:szCs w:val="22"/>
          <w:lang w:val="de-AT" w:eastAsia="de-DE"/>
        </w:rPr>
        <w:t xml:space="preserve">  </w:t>
      </w:r>
      <w:r w:rsidR="00E802FD" w:rsidRPr="00633C9F">
        <w:rPr>
          <w:rFonts w:ascii="Times New Roman" w:eastAsia="Times New Roman" w:hAnsi="Times New Roman" w:cs="Times New Roman"/>
          <w:sz w:val="22"/>
          <w:szCs w:val="22"/>
          <w:lang w:val="de-AT" w:eastAsia="de-DE"/>
        </w:rPr>
        <w:fldChar w:fldCharType="begin"/>
      </w:r>
      <w:r w:rsidR="00E802FD" w:rsidRPr="00633C9F">
        <w:rPr>
          <w:rFonts w:ascii="Times New Roman" w:eastAsia="Times New Roman" w:hAnsi="Times New Roman" w:cs="Times New Roman"/>
          <w:sz w:val="22"/>
          <w:szCs w:val="22"/>
          <w:lang w:val="de-AT" w:eastAsia="de-DE"/>
        </w:rPr>
        <w:instrText xml:space="preserve"> INCLUDEPICTURE "/var/folders/cs/rpnrk9sd437g004kx73k65v80000gn/T/com.microsoft.Word/WebArchiveCopyPasteTempFiles/klein_karoo.jpg" \* MERGEFORMATINET </w:instrText>
      </w:r>
      <w:r w:rsidR="00E802FD" w:rsidRPr="00633C9F">
        <w:rPr>
          <w:rFonts w:ascii="Times New Roman" w:eastAsia="Times New Roman" w:hAnsi="Times New Roman" w:cs="Times New Roman"/>
          <w:sz w:val="22"/>
          <w:szCs w:val="22"/>
          <w:lang w:val="de-AT" w:eastAsia="de-DE"/>
        </w:rPr>
        <w:fldChar w:fldCharType="separate"/>
      </w:r>
      <w:r w:rsidR="00E802FD" w:rsidRPr="00633C9F">
        <w:rPr>
          <w:rFonts w:ascii="Times New Roman" w:eastAsia="Times New Roman" w:hAnsi="Times New Roman" w:cs="Times New Roman"/>
          <w:noProof/>
          <w:sz w:val="22"/>
          <w:szCs w:val="22"/>
          <w:lang w:val="de-AT" w:eastAsia="de-DE"/>
        </w:rPr>
        <w:drawing>
          <wp:inline distT="0" distB="0" distL="0" distR="0" wp14:anchorId="36A232E4" wp14:editId="078735DD">
            <wp:extent cx="2721600" cy="1435222"/>
            <wp:effectExtent l="0" t="0" r="0" b="0"/>
            <wp:docPr id="10" name="Grafik 10" descr="Klein Ka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ein Karo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8762" cy="1507554"/>
                    </a:xfrm>
                    <a:prstGeom prst="rect">
                      <a:avLst/>
                    </a:prstGeom>
                    <a:noFill/>
                    <a:ln>
                      <a:noFill/>
                    </a:ln>
                  </pic:spPr>
                </pic:pic>
              </a:graphicData>
            </a:graphic>
          </wp:inline>
        </w:drawing>
      </w:r>
      <w:r w:rsidR="00E802FD" w:rsidRPr="00633C9F">
        <w:rPr>
          <w:rFonts w:ascii="Times New Roman" w:eastAsia="Times New Roman" w:hAnsi="Times New Roman" w:cs="Times New Roman"/>
          <w:sz w:val="22"/>
          <w:szCs w:val="22"/>
          <w:lang w:val="de-AT" w:eastAsia="de-DE"/>
        </w:rPr>
        <w:fldChar w:fldCharType="end"/>
      </w:r>
    </w:p>
    <w:p w:rsidR="00BB3EBC" w:rsidRPr="00633C9F" w:rsidRDefault="00633C9F" w:rsidP="00276AD2">
      <w:pPr>
        <w:rPr>
          <w:rFonts w:ascii="Times New Roman" w:eastAsia="Times New Roman" w:hAnsi="Times New Roman" w:cs="Times New Roman"/>
          <w:sz w:val="22"/>
          <w:szCs w:val="22"/>
          <w:lang w:val="de-AT" w:eastAsia="de-DE"/>
        </w:rPr>
      </w:pPr>
      <w:r w:rsidRPr="00633C9F">
        <w:rPr>
          <w:rFonts w:ascii="Times New Roman" w:eastAsia="Times New Roman" w:hAnsi="Times New Roman" w:cs="Times New Roman"/>
          <w:sz w:val="22"/>
          <w:szCs w:val="22"/>
          <w:lang w:val="de-AT" w:eastAsia="de-DE"/>
        </w:rPr>
        <w:t xml:space="preserve">                               </w:t>
      </w:r>
      <w:r w:rsidR="00147372" w:rsidRPr="00633C9F">
        <w:rPr>
          <w:rFonts w:ascii="Times New Roman" w:eastAsia="Times New Roman" w:hAnsi="Times New Roman" w:cs="Times New Roman"/>
          <w:sz w:val="22"/>
          <w:szCs w:val="22"/>
          <w:lang w:val="de-AT" w:eastAsia="de-DE"/>
        </w:rPr>
        <w:t xml:space="preserve">                                      </w:t>
      </w:r>
    </w:p>
    <w:p w:rsidR="003F7A0F" w:rsidRPr="00633C9F" w:rsidRDefault="003F7A0F" w:rsidP="00276AD2">
      <w:pPr>
        <w:rPr>
          <w:rFonts w:ascii="Times New Roman" w:eastAsia="Times New Roman" w:hAnsi="Times New Roman" w:cs="Times New Roman"/>
          <w:b/>
          <w:sz w:val="22"/>
          <w:szCs w:val="22"/>
          <w:lang w:val="de-AT" w:eastAsia="de-DE"/>
        </w:rPr>
      </w:pPr>
    </w:p>
    <w:p w:rsidR="004868CC" w:rsidRPr="00633C9F" w:rsidRDefault="004868CC" w:rsidP="00276AD2">
      <w:pPr>
        <w:rPr>
          <w:rFonts w:ascii="Times New Roman" w:eastAsia="Times New Roman" w:hAnsi="Times New Roman" w:cs="Times New Roman"/>
          <w:sz w:val="22"/>
          <w:szCs w:val="22"/>
          <w:lang w:val="de-AT" w:eastAsia="de-DE"/>
        </w:rPr>
      </w:pPr>
      <w:r w:rsidRPr="00633C9F">
        <w:rPr>
          <w:rFonts w:ascii="Times New Roman" w:eastAsia="Times New Roman" w:hAnsi="Times New Roman" w:cs="Times New Roman"/>
          <w:sz w:val="22"/>
          <w:szCs w:val="22"/>
          <w:lang w:val="de-AT" w:eastAsia="de-DE"/>
        </w:rPr>
        <w:t>Die Region ist extrem heiß und savannenähnlich. Weinbau findet hauptsächlich in Tälern und im Schwemmland entlang der Flüsse statt</w:t>
      </w:r>
      <w:r w:rsidR="006D5FA5" w:rsidRPr="00633C9F">
        <w:rPr>
          <w:rFonts w:ascii="Times New Roman" w:eastAsia="Times New Roman" w:hAnsi="Times New Roman" w:cs="Times New Roman"/>
          <w:sz w:val="22"/>
          <w:szCs w:val="22"/>
          <w:lang w:val="de-AT" w:eastAsia="de-DE"/>
        </w:rPr>
        <w:t xml:space="preserve"> und dient vorwiegend der Brandy- und Portweinproduktion. Vor allem im Distrikt </w:t>
      </w:r>
      <w:proofErr w:type="spellStart"/>
      <w:r w:rsidR="006D5FA5" w:rsidRPr="00633C9F">
        <w:rPr>
          <w:rFonts w:ascii="Times New Roman" w:eastAsia="Times New Roman" w:hAnsi="Times New Roman" w:cs="Times New Roman"/>
          <w:b/>
          <w:sz w:val="22"/>
          <w:szCs w:val="22"/>
          <w:lang w:val="de-AT" w:eastAsia="de-DE"/>
        </w:rPr>
        <w:t>Calitzdorp</w:t>
      </w:r>
      <w:proofErr w:type="spellEnd"/>
      <w:r w:rsidR="006D5FA5" w:rsidRPr="00633C9F">
        <w:rPr>
          <w:rFonts w:ascii="Times New Roman" w:eastAsia="Times New Roman" w:hAnsi="Times New Roman" w:cs="Times New Roman"/>
          <w:b/>
          <w:sz w:val="22"/>
          <w:szCs w:val="22"/>
          <w:lang w:val="de-AT" w:eastAsia="de-DE"/>
        </w:rPr>
        <w:t xml:space="preserve"> </w:t>
      </w:r>
      <w:r w:rsidR="006D5FA5" w:rsidRPr="00633C9F">
        <w:rPr>
          <w:rFonts w:ascii="Times New Roman" w:eastAsia="Times New Roman" w:hAnsi="Times New Roman" w:cs="Times New Roman"/>
          <w:sz w:val="22"/>
          <w:szCs w:val="22"/>
          <w:lang w:val="de-AT" w:eastAsia="de-DE"/>
        </w:rPr>
        <w:t xml:space="preserve">produzieren aus den </w:t>
      </w:r>
      <w:r w:rsidR="00C32AA0" w:rsidRPr="00633C9F">
        <w:rPr>
          <w:rFonts w:ascii="Times New Roman" w:eastAsia="Times New Roman" w:hAnsi="Times New Roman" w:cs="Times New Roman"/>
          <w:sz w:val="22"/>
          <w:szCs w:val="22"/>
          <w:lang w:val="de-AT" w:eastAsia="de-DE"/>
        </w:rPr>
        <w:t>R</w:t>
      </w:r>
      <w:r w:rsidR="006D5FA5" w:rsidRPr="00633C9F">
        <w:rPr>
          <w:rFonts w:ascii="Times New Roman" w:eastAsia="Times New Roman" w:hAnsi="Times New Roman" w:cs="Times New Roman"/>
          <w:sz w:val="22"/>
          <w:szCs w:val="22"/>
          <w:lang w:val="de-AT" w:eastAsia="de-DE"/>
        </w:rPr>
        <w:t xml:space="preserve">otweinrebsorten </w:t>
      </w:r>
      <w:proofErr w:type="spellStart"/>
      <w:r w:rsidR="00C32AA0" w:rsidRPr="00633C9F">
        <w:rPr>
          <w:rFonts w:ascii="Times New Roman" w:eastAsia="Times New Roman" w:hAnsi="Times New Roman" w:cs="Times New Roman"/>
          <w:sz w:val="22"/>
          <w:szCs w:val="22"/>
          <w:lang w:val="de-AT" w:eastAsia="de-DE"/>
        </w:rPr>
        <w:t>T</w:t>
      </w:r>
      <w:r w:rsidR="006D5FA5" w:rsidRPr="00633C9F">
        <w:rPr>
          <w:rFonts w:ascii="Times New Roman" w:eastAsia="Times New Roman" w:hAnsi="Times New Roman" w:cs="Times New Roman"/>
          <w:sz w:val="22"/>
          <w:szCs w:val="22"/>
          <w:lang w:val="de-AT" w:eastAsia="de-DE"/>
        </w:rPr>
        <w:t>inta</w:t>
      </w:r>
      <w:proofErr w:type="spellEnd"/>
      <w:r w:rsidR="006D5FA5" w:rsidRPr="00633C9F">
        <w:rPr>
          <w:rFonts w:ascii="Times New Roman" w:eastAsia="Times New Roman" w:hAnsi="Times New Roman" w:cs="Times New Roman"/>
          <w:sz w:val="22"/>
          <w:szCs w:val="22"/>
          <w:lang w:val="de-AT" w:eastAsia="de-DE"/>
        </w:rPr>
        <w:t xml:space="preserve"> </w:t>
      </w:r>
      <w:proofErr w:type="spellStart"/>
      <w:r w:rsidR="006D5FA5" w:rsidRPr="00633C9F">
        <w:rPr>
          <w:rFonts w:ascii="Times New Roman" w:eastAsia="Times New Roman" w:hAnsi="Times New Roman" w:cs="Times New Roman"/>
          <w:sz w:val="22"/>
          <w:szCs w:val="22"/>
          <w:lang w:val="de-AT" w:eastAsia="de-DE"/>
        </w:rPr>
        <w:t>Baroca</w:t>
      </w:r>
      <w:proofErr w:type="spellEnd"/>
      <w:r w:rsidR="006D5FA5" w:rsidRPr="00633C9F">
        <w:rPr>
          <w:rFonts w:ascii="Times New Roman" w:eastAsia="Times New Roman" w:hAnsi="Times New Roman" w:cs="Times New Roman"/>
          <w:sz w:val="22"/>
          <w:szCs w:val="22"/>
          <w:lang w:val="de-AT" w:eastAsia="de-DE"/>
        </w:rPr>
        <w:t xml:space="preserve"> und </w:t>
      </w:r>
      <w:proofErr w:type="spellStart"/>
      <w:r w:rsidR="006D5FA5" w:rsidRPr="00633C9F">
        <w:rPr>
          <w:rFonts w:ascii="Times New Roman" w:eastAsia="Times New Roman" w:hAnsi="Times New Roman" w:cs="Times New Roman"/>
          <w:sz w:val="22"/>
          <w:szCs w:val="22"/>
          <w:lang w:val="de-AT" w:eastAsia="de-DE"/>
        </w:rPr>
        <w:t>Touriga</w:t>
      </w:r>
      <w:proofErr w:type="spellEnd"/>
      <w:r w:rsidR="006D5FA5" w:rsidRPr="00633C9F">
        <w:rPr>
          <w:rFonts w:ascii="Times New Roman" w:eastAsia="Times New Roman" w:hAnsi="Times New Roman" w:cs="Times New Roman"/>
          <w:sz w:val="22"/>
          <w:szCs w:val="22"/>
          <w:lang w:val="de-AT" w:eastAsia="de-DE"/>
        </w:rPr>
        <w:t xml:space="preserve"> National immer wieder internationale Medaillengewinner, die es mit den Portweinen aus dem </w:t>
      </w:r>
      <w:proofErr w:type="spellStart"/>
      <w:r w:rsidR="006D5FA5" w:rsidRPr="00633C9F">
        <w:rPr>
          <w:rFonts w:ascii="Times New Roman" w:eastAsia="Times New Roman" w:hAnsi="Times New Roman" w:cs="Times New Roman"/>
          <w:sz w:val="22"/>
          <w:szCs w:val="22"/>
          <w:lang w:val="de-AT" w:eastAsia="de-DE"/>
        </w:rPr>
        <w:t>Dourotal</w:t>
      </w:r>
      <w:proofErr w:type="spellEnd"/>
      <w:r w:rsidR="006D5FA5" w:rsidRPr="00633C9F">
        <w:rPr>
          <w:rFonts w:ascii="Times New Roman" w:eastAsia="Times New Roman" w:hAnsi="Times New Roman" w:cs="Times New Roman"/>
          <w:sz w:val="22"/>
          <w:szCs w:val="22"/>
          <w:lang w:val="de-AT" w:eastAsia="de-DE"/>
        </w:rPr>
        <w:t xml:space="preserve"> aufnehmen können.</w:t>
      </w:r>
    </w:p>
    <w:p w:rsidR="00633C9F" w:rsidRDefault="00633C9F" w:rsidP="00276AD2">
      <w:pPr>
        <w:rPr>
          <w:rFonts w:ascii="Times New Roman" w:eastAsia="Times New Roman" w:hAnsi="Times New Roman" w:cs="Times New Roman"/>
          <w:b/>
          <w:sz w:val="22"/>
          <w:szCs w:val="22"/>
          <w:lang w:val="de-AT" w:eastAsia="de-DE"/>
        </w:rPr>
      </w:pPr>
    </w:p>
    <w:p w:rsidR="002D3BE0" w:rsidRDefault="002D3BE0" w:rsidP="00276AD2">
      <w:pPr>
        <w:rPr>
          <w:rFonts w:ascii="Times New Roman" w:eastAsia="Times New Roman" w:hAnsi="Times New Roman" w:cs="Times New Roman"/>
          <w:b/>
          <w:sz w:val="22"/>
          <w:szCs w:val="22"/>
          <w:lang w:val="de-AT" w:eastAsia="de-DE"/>
        </w:rPr>
      </w:pPr>
    </w:p>
    <w:p w:rsidR="002D3BE0" w:rsidRDefault="002D3BE0" w:rsidP="00276AD2">
      <w:pPr>
        <w:rPr>
          <w:rFonts w:ascii="Times New Roman" w:eastAsia="Times New Roman" w:hAnsi="Times New Roman" w:cs="Times New Roman"/>
          <w:b/>
          <w:sz w:val="22"/>
          <w:szCs w:val="22"/>
          <w:lang w:val="de-AT" w:eastAsia="de-DE"/>
        </w:rPr>
      </w:pPr>
    </w:p>
    <w:p w:rsidR="006D5FA5" w:rsidRPr="002D3BE0" w:rsidRDefault="006D5FA5" w:rsidP="00276AD2">
      <w:pPr>
        <w:rPr>
          <w:rFonts w:ascii="Times New Roman" w:eastAsia="Times New Roman" w:hAnsi="Times New Roman" w:cs="Times New Roman"/>
          <w:b/>
          <w:lang w:val="de-AT" w:eastAsia="de-DE"/>
        </w:rPr>
      </w:pPr>
      <w:r w:rsidRPr="002D3BE0">
        <w:rPr>
          <w:rFonts w:ascii="Times New Roman" w:eastAsia="Times New Roman" w:hAnsi="Times New Roman" w:cs="Times New Roman"/>
          <w:b/>
          <w:lang w:val="de-AT" w:eastAsia="de-DE"/>
        </w:rPr>
        <w:t>Olifants River</w:t>
      </w:r>
    </w:p>
    <w:p w:rsidR="006D5FA5" w:rsidRPr="00633C9F" w:rsidRDefault="006D5FA5" w:rsidP="00276AD2">
      <w:pPr>
        <w:rPr>
          <w:rFonts w:ascii="Times New Roman" w:eastAsia="Times New Roman" w:hAnsi="Times New Roman" w:cs="Times New Roman"/>
          <w:b/>
          <w:sz w:val="22"/>
          <w:szCs w:val="22"/>
          <w:lang w:val="de-AT" w:eastAsia="de-DE"/>
        </w:rPr>
      </w:pPr>
    </w:p>
    <w:p w:rsidR="003F7A0F" w:rsidRPr="00633C9F" w:rsidRDefault="006D5FA5" w:rsidP="00276AD2">
      <w:pPr>
        <w:rPr>
          <w:rFonts w:ascii="Times New Roman" w:eastAsia="Times New Roman" w:hAnsi="Times New Roman" w:cs="Times New Roman"/>
          <w:sz w:val="22"/>
          <w:szCs w:val="22"/>
          <w:lang w:val="de-AT" w:eastAsia="de-DE"/>
        </w:rPr>
      </w:pPr>
      <w:r w:rsidRPr="00633C9F">
        <w:rPr>
          <w:rFonts w:ascii="Times New Roman" w:eastAsia="Times New Roman" w:hAnsi="Times New Roman" w:cs="Times New Roman"/>
          <w:sz w:val="22"/>
          <w:szCs w:val="22"/>
          <w:lang w:val="de-AT" w:eastAsia="de-DE"/>
        </w:rPr>
        <w:t xml:space="preserve">In der Region Olifants River, ähnlich heiß wie Klein </w:t>
      </w:r>
      <w:proofErr w:type="spellStart"/>
      <w:r w:rsidRPr="00633C9F">
        <w:rPr>
          <w:rFonts w:ascii="Times New Roman" w:eastAsia="Times New Roman" w:hAnsi="Times New Roman" w:cs="Times New Roman"/>
          <w:sz w:val="22"/>
          <w:szCs w:val="22"/>
          <w:lang w:val="de-AT" w:eastAsia="de-DE"/>
        </w:rPr>
        <w:t>Karoo</w:t>
      </w:r>
      <w:proofErr w:type="spellEnd"/>
      <w:r w:rsidRPr="00633C9F">
        <w:rPr>
          <w:rFonts w:ascii="Times New Roman" w:eastAsia="Times New Roman" w:hAnsi="Times New Roman" w:cs="Times New Roman"/>
          <w:sz w:val="22"/>
          <w:szCs w:val="22"/>
          <w:lang w:val="de-AT" w:eastAsia="de-DE"/>
        </w:rPr>
        <w:t xml:space="preserve"> und auch ähnlich auf den Anbau von Massenwein und deren Destil</w:t>
      </w:r>
      <w:r w:rsidR="00C376A2">
        <w:rPr>
          <w:rFonts w:ascii="Times New Roman" w:eastAsia="Times New Roman" w:hAnsi="Times New Roman" w:cs="Times New Roman"/>
          <w:sz w:val="22"/>
          <w:szCs w:val="22"/>
          <w:lang w:val="de-AT" w:eastAsia="de-DE"/>
        </w:rPr>
        <w:t>l</w:t>
      </w:r>
      <w:r w:rsidRPr="00633C9F">
        <w:rPr>
          <w:rFonts w:ascii="Times New Roman" w:eastAsia="Times New Roman" w:hAnsi="Times New Roman" w:cs="Times New Roman"/>
          <w:sz w:val="22"/>
          <w:szCs w:val="22"/>
          <w:lang w:val="de-AT" w:eastAsia="de-DE"/>
        </w:rPr>
        <w:t xml:space="preserve">ation ausgerichtet, findet man neben Rebstöcken auch </w:t>
      </w:r>
      <w:proofErr w:type="spellStart"/>
      <w:r w:rsidRPr="00633C9F">
        <w:rPr>
          <w:rFonts w:ascii="Times New Roman" w:eastAsia="Times New Roman" w:hAnsi="Times New Roman" w:cs="Times New Roman"/>
          <w:sz w:val="22"/>
          <w:szCs w:val="22"/>
          <w:lang w:val="de-AT" w:eastAsia="de-DE"/>
        </w:rPr>
        <w:t>Zitrusbäume</w:t>
      </w:r>
      <w:proofErr w:type="spellEnd"/>
      <w:r w:rsidRPr="00633C9F">
        <w:rPr>
          <w:rFonts w:ascii="Times New Roman" w:eastAsia="Times New Roman" w:hAnsi="Times New Roman" w:cs="Times New Roman"/>
          <w:sz w:val="22"/>
          <w:szCs w:val="22"/>
          <w:lang w:val="de-AT" w:eastAsia="de-DE"/>
        </w:rPr>
        <w:t xml:space="preserve">, </w:t>
      </w:r>
      <w:proofErr w:type="spellStart"/>
      <w:r w:rsidRPr="00633C9F">
        <w:rPr>
          <w:rFonts w:ascii="Times New Roman" w:eastAsia="Times New Roman" w:hAnsi="Times New Roman" w:cs="Times New Roman"/>
          <w:sz w:val="22"/>
          <w:szCs w:val="22"/>
          <w:lang w:val="de-AT" w:eastAsia="de-DE"/>
        </w:rPr>
        <w:t>Rothbuschtee</w:t>
      </w:r>
      <w:proofErr w:type="spellEnd"/>
      <w:r w:rsidRPr="00633C9F">
        <w:rPr>
          <w:rFonts w:ascii="Times New Roman" w:eastAsia="Times New Roman" w:hAnsi="Times New Roman" w:cs="Times New Roman"/>
          <w:sz w:val="22"/>
          <w:szCs w:val="22"/>
          <w:lang w:val="de-AT" w:eastAsia="de-DE"/>
        </w:rPr>
        <w:t xml:space="preserve">-Sträucher und Obstplantagen. Erst in den letzten Jahren wurde vermehrt auch auf Premiumsorten wie Cabernet Sauvignon, Merlot, </w:t>
      </w:r>
      <w:proofErr w:type="spellStart"/>
      <w:r w:rsidRPr="00633C9F">
        <w:rPr>
          <w:rFonts w:ascii="Times New Roman" w:eastAsia="Times New Roman" w:hAnsi="Times New Roman" w:cs="Times New Roman"/>
          <w:sz w:val="22"/>
          <w:szCs w:val="22"/>
          <w:lang w:val="de-AT" w:eastAsia="de-DE"/>
        </w:rPr>
        <w:t>Pinotage</w:t>
      </w:r>
      <w:proofErr w:type="spellEnd"/>
      <w:r w:rsidR="003F7A0F" w:rsidRPr="00633C9F">
        <w:rPr>
          <w:rFonts w:ascii="Times New Roman" w:eastAsia="Times New Roman" w:hAnsi="Times New Roman" w:cs="Times New Roman"/>
          <w:sz w:val="22"/>
          <w:szCs w:val="22"/>
          <w:lang w:val="de-AT" w:eastAsia="de-DE"/>
        </w:rPr>
        <w:t xml:space="preserve"> und bei den Weißweinen auf die hitzebeständige Chardonnay</w:t>
      </w:r>
      <w:r w:rsidR="00C376A2">
        <w:rPr>
          <w:rFonts w:ascii="Times New Roman" w:eastAsia="Times New Roman" w:hAnsi="Times New Roman" w:cs="Times New Roman"/>
          <w:sz w:val="22"/>
          <w:szCs w:val="22"/>
          <w:lang w:val="de-AT" w:eastAsia="de-DE"/>
        </w:rPr>
        <w:t>-T</w:t>
      </w:r>
      <w:r w:rsidR="003F7A0F" w:rsidRPr="00633C9F">
        <w:rPr>
          <w:rFonts w:ascii="Times New Roman" w:eastAsia="Times New Roman" w:hAnsi="Times New Roman" w:cs="Times New Roman"/>
          <w:sz w:val="22"/>
          <w:szCs w:val="22"/>
          <w:lang w:val="de-AT" w:eastAsia="de-DE"/>
        </w:rPr>
        <w:t>raube gesetzt.</w:t>
      </w:r>
    </w:p>
    <w:p w:rsidR="006D5FA5" w:rsidRPr="00633C9F" w:rsidRDefault="003F7A0F" w:rsidP="00276AD2">
      <w:pPr>
        <w:rPr>
          <w:rFonts w:ascii="Times New Roman" w:eastAsia="Times New Roman" w:hAnsi="Times New Roman" w:cs="Times New Roman"/>
          <w:sz w:val="22"/>
          <w:szCs w:val="22"/>
          <w:lang w:val="de-AT" w:eastAsia="de-DE"/>
        </w:rPr>
      </w:pPr>
      <w:r w:rsidRPr="00633C9F">
        <w:rPr>
          <w:rFonts w:ascii="Times New Roman" w:eastAsia="Times New Roman" w:hAnsi="Times New Roman" w:cs="Times New Roman"/>
          <w:sz w:val="22"/>
          <w:szCs w:val="22"/>
          <w:lang w:val="de-AT" w:eastAsia="de-DE"/>
        </w:rPr>
        <w:t xml:space="preserve">Olifants River unterteilt sich im Wesentlichen in drei Distrikte: </w:t>
      </w:r>
      <w:proofErr w:type="spellStart"/>
      <w:r w:rsidRPr="00633C9F">
        <w:rPr>
          <w:rFonts w:ascii="Times New Roman" w:eastAsia="Times New Roman" w:hAnsi="Times New Roman" w:cs="Times New Roman"/>
          <w:sz w:val="22"/>
          <w:szCs w:val="22"/>
          <w:lang w:val="de-AT" w:eastAsia="de-DE"/>
        </w:rPr>
        <w:t>Lutzville</w:t>
      </w:r>
      <w:proofErr w:type="spellEnd"/>
      <w:r w:rsidRPr="00633C9F">
        <w:rPr>
          <w:rFonts w:ascii="Times New Roman" w:eastAsia="Times New Roman" w:hAnsi="Times New Roman" w:cs="Times New Roman"/>
          <w:sz w:val="22"/>
          <w:szCs w:val="22"/>
          <w:lang w:val="de-AT" w:eastAsia="de-DE"/>
        </w:rPr>
        <w:t xml:space="preserve"> Valley, </w:t>
      </w:r>
      <w:proofErr w:type="spellStart"/>
      <w:r w:rsidRPr="00633C9F">
        <w:rPr>
          <w:rFonts w:ascii="Times New Roman" w:eastAsia="Times New Roman" w:hAnsi="Times New Roman" w:cs="Times New Roman"/>
          <w:sz w:val="22"/>
          <w:szCs w:val="22"/>
          <w:lang w:val="de-AT" w:eastAsia="de-DE"/>
        </w:rPr>
        <w:t>Citrusdal</w:t>
      </w:r>
      <w:proofErr w:type="spellEnd"/>
      <w:r w:rsidRPr="00633C9F">
        <w:rPr>
          <w:rFonts w:ascii="Times New Roman" w:eastAsia="Times New Roman" w:hAnsi="Times New Roman" w:cs="Times New Roman"/>
          <w:sz w:val="22"/>
          <w:szCs w:val="22"/>
          <w:lang w:val="de-AT" w:eastAsia="de-DE"/>
        </w:rPr>
        <w:t xml:space="preserve"> Mountain und </w:t>
      </w:r>
      <w:proofErr w:type="spellStart"/>
      <w:r w:rsidRPr="00633C9F">
        <w:rPr>
          <w:rFonts w:ascii="Times New Roman" w:eastAsia="Times New Roman" w:hAnsi="Times New Roman" w:cs="Times New Roman"/>
          <w:sz w:val="22"/>
          <w:szCs w:val="22"/>
          <w:lang w:val="de-AT" w:eastAsia="de-DE"/>
        </w:rPr>
        <w:t>Citrusdal</w:t>
      </w:r>
      <w:proofErr w:type="spellEnd"/>
      <w:r w:rsidRPr="00633C9F">
        <w:rPr>
          <w:rFonts w:ascii="Times New Roman" w:eastAsia="Times New Roman" w:hAnsi="Times New Roman" w:cs="Times New Roman"/>
          <w:sz w:val="22"/>
          <w:szCs w:val="22"/>
          <w:lang w:val="de-AT" w:eastAsia="de-DE"/>
        </w:rPr>
        <w:t xml:space="preserve"> Valley.</w:t>
      </w:r>
    </w:p>
    <w:p w:rsidR="003F7A0F" w:rsidRDefault="003F7A0F" w:rsidP="00276AD2">
      <w:pPr>
        <w:rPr>
          <w:rFonts w:ascii="Times New Roman" w:eastAsia="Times New Roman" w:hAnsi="Times New Roman" w:cs="Times New Roman"/>
          <w:sz w:val="22"/>
          <w:szCs w:val="22"/>
          <w:lang w:val="de-AT" w:eastAsia="de-DE"/>
        </w:rPr>
      </w:pPr>
      <w:r w:rsidRPr="00633C9F">
        <w:rPr>
          <w:rFonts w:ascii="Times New Roman" w:eastAsia="Times New Roman" w:hAnsi="Times New Roman" w:cs="Times New Roman"/>
          <w:sz w:val="22"/>
          <w:szCs w:val="22"/>
          <w:lang w:val="de-AT" w:eastAsia="de-DE"/>
        </w:rPr>
        <w:t xml:space="preserve">Erwähnenswert ist auch noch der Ward </w:t>
      </w:r>
      <w:proofErr w:type="spellStart"/>
      <w:r w:rsidRPr="00633C9F">
        <w:rPr>
          <w:rFonts w:ascii="Times New Roman" w:eastAsia="Times New Roman" w:hAnsi="Times New Roman" w:cs="Times New Roman"/>
          <w:b/>
          <w:sz w:val="22"/>
          <w:szCs w:val="22"/>
          <w:lang w:val="de-AT" w:eastAsia="de-DE"/>
        </w:rPr>
        <w:t>Cederberg</w:t>
      </w:r>
      <w:proofErr w:type="spellEnd"/>
      <w:r w:rsidRPr="00633C9F">
        <w:rPr>
          <w:rFonts w:ascii="Times New Roman" w:eastAsia="Times New Roman" w:hAnsi="Times New Roman" w:cs="Times New Roman"/>
          <w:b/>
          <w:sz w:val="22"/>
          <w:szCs w:val="22"/>
          <w:lang w:val="de-AT" w:eastAsia="de-DE"/>
        </w:rPr>
        <w:t xml:space="preserve">, </w:t>
      </w:r>
      <w:r w:rsidRPr="00633C9F">
        <w:rPr>
          <w:rFonts w:ascii="Times New Roman" w:eastAsia="Times New Roman" w:hAnsi="Times New Roman" w:cs="Times New Roman"/>
          <w:sz w:val="22"/>
          <w:szCs w:val="22"/>
          <w:lang w:val="de-AT" w:eastAsia="de-DE"/>
        </w:rPr>
        <w:t>der weder einem Distrikt noch einer übergeordneten Region zugeordnet ist. Hier befindet sich mit dem Weingut „</w:t>
      </w:r>
      <w:proofErr w:type="spellStart"/>
      <w:r w:rsidRPr="00633C9F">
        <w:rPr>
          <w:rFonts w:ascii="Times New Roman" w:eastAsia="Times New Roman" w:hAnsi="Times New Roman" w:cs="Times New Roman"/>
          <w:sz w:val="22"/>
          <w:szCs w:val="22"/>
          <w:lang w:val="de-AT" w:eastAsia="de-DE"/>
        </w:rPr>
        <w:t>Cederberg</w:t>
      </w:r>
      <w:proofErr w:type="spellEnd"/>
      <w:r w:rsidRPr="00633C9F">
        <w:rPr>
          <w:rFonts w:ascii="Times New Roman" w:eastAsia="Times New Roman" w:hAnsi="Times New Roman" w:cs="Times New Roman"/>
          <w:sz w:val="22"/>
          <w:szCs w:val="22"/>
          <w:lang w:val="de-AT" w:eastAsia="de-DE"/>
        </w:rPr>
        <w:t xml:space="preserve"> Privat Celler“ das höchste weinbaugebiet Südafrikas – auf 1100 Meter.</w:t>
      </w:r>
      <w:r w:rsidR="00E802FD" w:rsidRPr="00E802FD">
        <w:rPr>
          <w:rFonts w:ascii="Times New Roman" w:eastAsia="Times New Roman" w:hAnsi="Times New Roman" w:cs="Times New Roman"/>
          <w:sz w:val="22"/>
          <w:szCs w:val="22"/>
          <w:lang w:val="de-AT" w:eastAsia="de-DE"/>
        </w:rPr>
        <w:t xml:space="preserve"> </w:t>
      </w:r>
    </w:p>
    <w:p w:rsidR="00E802FD" w:rsidRDefault="00E802FD" w:rsidP="00276AD2">
      <w:pPr>
        <w:rPr>
          <w:rFonts w:ascii="Times New Roman" w:eastAsia="Times New Roman" w:hAnsi="Times New Roman" w:cs="Times New Roman"/>
          <w:sz w:val="22"/>
          <w:szCs w:val="22"/>
          <w:lang w:val="de-AT" w:eastAsia="de-DE"/>
        </w:rPr>
      </w:pPr>
    </w:p>
    <w:p w:rsidR="00937888" w:rsidRPr="00633C9F" w:rsidRDefault="00E802FD" w:rsidP="00276AD2">
      <w:pPr>
        <w:rPr>
          <w:rFonts w:ascii="Times New Roman" w:eastAsia="Times New Roman" w:hAnsi="Times New Roman" w:cs="Times New Roman"/>
          <w:sz w:val="22"/>
          <w:szCs w:val="22"/>
          <w:lang w:val="de-AT" w:eastAsia="de-DE"/>
        </w:rPr>
      </w:pPr>
      <w:r>
        <w:rPr>
          <w:rFonts w:ascii="Times New Roman" w:eastAsia="Times New Roman" w:hAnsi="Times New Roman" w:cs="Times New Roman"/>
          <w:sz w:val="22"/>
          <w:szCs w:val="22"/>
          <w:lang w:val="de-AT" w:eastAsia="de-DE"/>
        </w:rPr>
        <w:lastRenderedPageBreak/>
        <w:t xml:space="preserve">                                        </w:t>
      </w:r>
      <w:r w:rsidRPr="00633C9F">
        <w:rPr>
          <w:rFonts w:ascii="Times New Roman" w:eastAsia="Times New Roman" w:hAnsi="Times New Roman" w:cs="Times New Roman"/>
          <w:sz w:val="22"/>
          <w:szCs w:val="22"/>
          <w:lang w:val="de-AT" w:eastAsia="de-DE"/>
        </w:rPr>
        <w:fldChar w:fldCharType="begin"/>
      </w:r>
      <w:r w:rsidRPr="00633C9F">
        <w:rPr>
          <w:rFonts w:ascii="Times New Roman" w:eastAsia="Times New Roman" w:hAnsi="Times New Roman" w:cs="Times New Roman"/>
          <w:sz w:val="22"/>
          <w:szCs w:val="22"/>
          <w:lang w:val="de-AT" w:eastAsia="de-DE"/>
        </w:rPr>
        <w:instrText xml:space="preserve"> INCLUDEPICTURE "/var/folders/cs/rpnrk9sd437g004kx73k65v80000gn/T/com.microsoft.Word/WebArchiveCopyPasteTempFiles/olifants.png" \* MERGEFORMATINET </w:instrText>
      </w:r>
      <w:r w:rsidRPr="00633C9F">
        <w:rPr>
          <w:rFonts w:ascii="Times New Roman" w:eastAsia="Times New Roman" w:hAnsi="Times New Roman" w:cs="Times New Roman"/>
          <w:sz w:val="22"/>
          <w:szCs w:val="22"/>
          <w:lang w:val="de-AT" w:eastAsia="de-DE"/>
        </w:rPr>
        <w:fldChar w:fldCharType="separate"/>
      </w:r>
      <w:r w:rsidRPr="00633C9F">
        <w:rPr>
          <w:rFonts w:ascii="Times New Roman" w:eastAsia="Times New Roman" w:hAnsi="Times New Roman" w:cs="Times New Roman"/>
          <w:noProof/>
          <w:sz w:val="22"/>
          <w:szCs w:val="22"/>
          <w:lang w:val="de-AT" w:eastAsia="de-DE"/>
        </w:rPr>
        <w:drawing>
          <wp:inline distT="0" distB="0" distL="0" distR="0" wp14:anchorId="650B42BA" wp14:editId="7C0BCB4F">
            <wp:extent cx="2534400" cy="2878246"/>
            <wp:effectExtent l="0" t="0" r="5715" b="5080"/>
            <wp:docPr id="11" name="Grafik 11" descr="Olifants River Wine Regions, Western Cape, South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lifants River Wine Regions, Western Cape, South Afric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726" cy="2963792"/>
                    </a:xfrm>
                    <a:prstGeom prst="rect">
                      <a:avLst/>
                    </a:prstGeom>
                    <a:noFill/>
                    <a:ln>
                      <a:noFill/>
                    </a:ln>
                  </pic:spPr>
                </pic:pic>
              </a:graphicData>
            </a:graphic>
          </wp:inline>
        </w:drawing>
      </w:r>
      <w:r w:rsidRPr="00633C9F">
        <w:rPr>
          <w:rFonts w:ascii="Times New Roman" w:eastAsia="Times New Roman" w:hAnsi="Times New Roman" w:cs="Times New Roman"/>
          <w:sz w:val="22"/>
          <w:szCs w:val="22"/>
          <w:lang w:val="de-AT" w:eastAsia="de-DE"/>
        </w:rPr>
        <w:fldChar w:fldCharType="end"/>
      </w:r>
    </w:p>
    <w:p w:rsidR="00BB3EBC" w:rsidRPr="00633C9F" w:rsidRDefault="00BB3EBC" w:rsidP="00276AD2">
      <w:pPr>
        <w:jc w:val="center"/>
        <w:rPr>
          <w:rFonts w:ascii="Times New Roman" w:eastAsia="Times New Roman" w:hAnsi="Times New Roman" w:cs="Times New Roman"/>
          <w:sz w:val="22"/>
          <w:szCs w:val="22"/>
          <w:lang w:val="de-AT" w:eastAsia="de-DE"/>
        </w:rPr>
      </w:pPr>
    </w:p>
    <w:p w:rsidR="00937888" w:rsidRPr="00633C9F" w:rsidRDefault="00937888" w:rsidP="00276AD2">
      <w:pPr>
        <w:jc w:val="center"/>
        <w:rPr>
          <w:rFonts w:ascii="Times New Roman" w:hAnsi="Times New Roman" w:cs="Times New Roman"/>
          <w:sz w:val="22"/>
          <w:szCs w:val="22"/>
          <w:lang w:val="de-AT"/>
        </w:rPr>
      </w:pPr>
    </w:p>
    <w:p w:rsidR="00FC4DAE" w:rsidRPr="002D3BE0" w:rsidRDefault="00FC4DAE" w:rsidP="00633C9F">
      <w:pPr>
        <w:rPr>
          <w:rFonts w:ascii="Times New Roman" w:hAnsi="Times New Roman" w:cs="Times New Roman"/>
          <w:b/>
          <w:u w:val="single"/>
          <w:lang w:val="en-US"/>
        </w:rPr>
      </w:pPr>
      <w:r w:rsidRPr="002D3BE0">
        <w:rPr>
          <w:rFonts w:ascii="Times New Roman" w:hAnsi="Times New Roman" w:cs="Times New Roman"/>
          <w:b/>
          <w:u w:val="single"/>
          <w:lang w:val="en-US"/>
        </w:rPr>
        <w:t xml:space="preserve">Die </w:t>
      </w:r>
      <w:proofErr w:type="spellStart"/>
      <w:r w:rsidRPr="002D3BE0">
        <w:rPr>
          <w:rFonts w:ascii="Times New Roman" w:hAnsi="Times New Roman" w:cs="Times New Roman"/>
          <w:b/>
          <w:u w:val="single"/>
          <w:lang w:val="en-US"/>
        </w:rPr>
        <w:t>Weine</w:t>
      </w:r>
      <w:proofErr w:type="spellEnd"/>
    </w:p>
    <w:p w:rsidR="00FC4DAE" w:rsidRPr="00606001" w:rsidRDefault="00FC4DAE" w:rsidP="00276AD2">
      <w:pPr>
        <w:jc w:val="center"/>
        <w:rPr>
          <w:rFonts w:ascii="Times New Roman" w:hAnsi="Times New Roman" w:cs="Times New Roman"/>
          <w:sz w:val="22"/>
          <w:szCs w:val="22"/>
          <w:lang w:val="en-US"/>
        </w:rPr>
      </w:pPr>
    </w:p>
    <w:p w:rsidR="00FC4DAE" w:rsidRPr="00633C9F" w:rsidRDefault="00FC4DAE" w:rsidP="00276AD2">
      <w:pPr>
        <w:rPr>
          <w:rFonts w:ascii="Times New Roman" w:hAnsi="Times New Roman" w:cs="Times New Roman"/>
          <w:b/>
          <w:sz w:val="22"/>
          <w:szCs w:val="22"/>
          <w:lang w:val="en-US"/>
        </w:rPr>
      </w:pPr>
      <w:proofErr w:type="spellStart"/>
      <w:r w:rsidRPr="00633C9F">
        <w:rPr>
          <w:rFonts w:ascii="Times New Roman" w:hAnsi="Times New Roman" w:cs="Times New Roman"/>
          <w:b/>
          <w:sz w:val="22"/>
          <w:szCs w:val="22"/>
          <w:lang w:val="en-US"/>
        </w:rPr>
        <w:t>Colmat</w:t>
      </w:r>
      <w:proofErr w:type="spellEnd"/>
      <w:r w:rsidRPr="00633C9F">
        <w:rPr>
          <w:rFonts w:ascii="Times New Roman" w:hAnsi="Times New Roman" w:cs="Times New Roman"/>
          <w:b/>
          <w:sz w:val="22"/>
          <w:szCs w:val="22"/>
          <w:lang w:val="en-US"/>
        </w:rPr>
        <w:t xml:space="preserve"> Cap Classique Brut Blanc de Blanc</w:t>
      </w:r>
      <w:r w:rsidR="003D3BAD" w:rsidRPr="00633C9F">
        <w:rPr>
          <w:rFonts w:ascii="Times New Roman" w:hAnsi="Times New Roman" w:cs="Times New Roman"/>
          <w:b/>
          <w:sz w:val="22"/>
          <w:szCs w:val="22"/>
          <w:lang w:val="en-US"/>
        </w:rPr>
        <w:t>, Western Cape</w:t>
      </w:r>
    </w:p>
    <w:p w:rsidR="00FC4DAE" w:rsidRPr="00633C9F" w:rsidRDefault="00FC4DAE" w:rsidP="00276AD2">
      <w:pPr>
        <w:rPr>
          <w:rFonts w:ascii="Times New Roman" w:eastAsia="Times New Roman" w:hAnsi="Times New Roman" w:cs="Times New Roman"/>
          <w:color w:val="333333"/>
          <w:sz w:val="22"/>
          <w:szCs w:val="22"/>
          <w:lang w:val="en-US" w:eastAsia="de-DE"/>
        </w:rPr>
      </w:pPr>
      <w:r w:rsidRPr="00FC4DAE">
        <w:rPr>
          <w:rFonts w:ascii="Times New Roman" w:eastAsia="Times New Roman" w:hAnsi="Times New Roman" w:cs="Times New Roman"/>
          <w:color w:val="333333"/>
          <w:sz w:val="22"/>
          <w:szCs w:val="22"/>
          <w:lang w:val="de-AT" w:eastAsia="de-DE"/>
        </w:rPr>
        <w:t>Das Traubengut des</w:t>
      </w:r>
      <w:r w:rsidRPr="00633C9F">
        <w:rPr>
          <w:rFonts w:ascii="Times New Roman" w:eastAsia="Times New Roman" w:hAnsi="Times New Roman" w:cs="Times New Roman"/>
          <w:color w:val="333333"/>
          <w:sz w:val="22"/>
          <w:szCs w:val="22"/>
          <w:lang w:val="de-AT" w:eastAsia="de-DE"/>
        </w:rPr>
        <w:t> </w:t>
      </w:r>
      <w:proofErr w:type="spellStart"/>
      <w:r w:rsidRPr="002D3BE0">
        <w:rPr>
          <w:rFonts w:ascii="Times New Roman" w:eastAsia="Times New Roman" w:hAnsi="Times New Roman" w:cs="Times New Roman"/>
          <w:bCs/>
          <w:color w:val="333333"/>
          <w:sz w:val="22"/>
          <w:szCs w:val="22"/>
          <w:lang w:val="de-AT" w:eastAsia="de-DE"/>
        </w:rPr>
        <w:t>Colmant</w:t>
      </w:r>
      <w:proofErr w:type="spellEnd"/>
      <w:r w:rsidRPr="002D3BE0">
        <w:rPr>
          <w:rFonts w:ascii="Times New Roman" w:eastAsia="Times New Roman" w:hAnsi="Times New Roman" w:cs="Times New Roman"/>
          <w:bCs/>
          <w:color w:val="333333"/>
          <w:sz w:val="22"/>
          <w:szCs w:val="22"/>
          <w:lang w:val="de-AT" w:eastAsia="de-DE"/>
        </w:rPr>
        <w:t xml:space="preserve"> Cap </w:t>
      </w:r>
      <w:proofErr w:type="spellStart"/>
      <w:r w:rsidRPr="002D3BE0">
        <w:rPr>
          <w:rFonts w:ascii="Times New Roman" w:eastAsia="Times New Roman" w:hAnsi="Times New Roman" w:cs="Times New Roman"/>
          <w:bCs/>
          <w:color w:val="333333"/>
          <w:sz w:val="22"/>
          <w:szCs w:val="22"/>
          <w:lang w:val="de-AT" w:eastAsia="de-DE"/>
        </w:rPr>
        <w:t>Classique</w:t>
      </w:r>
      <w:proofErr w:type="spellEnd"/>
      <w:r w:rsidRPr="002D3BE0">
        <w:rPr>
          <w:rFonts w:ascii="Times New Roman" w:eastAsia="Times New Roman" w:hAnsi="Times New Roman" w:cs="Times New Roman"/>
          <w:bCs/>
          <w:color w:val="333333"/>
          <w:sz w:val="22"/>
          <w:szCs w:val="22"/>
          <w:lang w:val="de-AT" w:eastAsia="de-DE"/>
        </w:rPr>
        <w:t xml:space="preserve"> Brut Chardonnay</w:t>
      </w:r>
      <w:r w:rsidRPr="00633C9F">
        <w:rPr>
          <w:rFonts w:ascii="Times New Roman" w:eastAsia="Times New Roman" w:hAnsi="Times New Roman" w:cs="Times New Roman"/>
          <w:color w:val="333333"/>
          <w:sz w:val="22"/>
          <w:szCs w:val="22"/>
          <w:lang w:val="de-AT" w:eastAsia="de-DE"/>
        </w:rPr>
        <w:t> </w:t>
      </w:r>
      <w:r w:rsidRPr="00FC4DAE">
        <w:rPr>
          <w:rFonts w:ascii="Times New Roman" w:eastAsia="Times New Roman" w:hAnsi="Times New Roman" w:cs="Times New Roman"/>
          <w:color w:val="333333"/>
          <w:sz w:val="22"/>
          <w:szCs w:val="22"/>
          <w:lang w:val="de-AT" w:eastAsia="de-DE"/>
        </w:rPr>
        <w:t xml:space="preserve">ist eine sorgfältige Chardonnay Auslese. Goldgelb, mit grünem Rand fließt er ins Glas und verströmt ein lebendiges, </w:t>
      </w:r>
      <w:proofErr w:type="spellStart"/>
      <w:r w:rsidRPr="00FC4DAE">
        <w:rPr>
          <w:rFonts w:ascii="Times New Roman" w:eastAsia="Times New Roman" w:hAnsi="Times New Roman" w:cs="Times New Roman"/>
          <w:color w:val="333333"/>
          <w:sz w:val="22"/>
          <w:szCs w:val="22"/>
          <w:lang w:val="de-AT" w:eastAsia="de-DE"/>
        </w:rPr>
        <w:t>florales</w:t>
      </w:r>
      <w:proofErr w:type="spellEnd"/>
      <w:r w:rsidRPr="00FC4DAE">
        <w:rPr>
          <w:rFonts w:ascii="Times New Roman" w:eastAsia="Times New Roman" w:hAnsi="Times New Roman" w:cs="Times New Roman"/>
          <w:color w:val="333333"/>
          <w:sz w:val="22"/>
          <w:szCs w:val="22"/>
          <w:lang w:val="de-AT" w:eastAsia="de-DE"/>
        </w:rPr>
        <w:t xml:space="preserve"> Bouquet von grünen Äpfeln, Limonen, knusprigem Brot und Haselnüssen. Feinste </w:t>
      </w:r>
      <w:proofErr w:type="spellStart"/>
      <w:r w:rsidRPr="00FC4DAE">
        <w:rPr>
          <w:rFonts w:ascii="Times New Roman" w:eastAsia="Times New Roman" w:hAnsi="Times New Roman" w:cs="Times New Roman"/>
          <w:color w:val="333333"/>
          <w:sz w:val="22"/>
          <w:szCs w:val="22"/>
          <w:lang w:val="de-AT" w:eastAsia="de-DE"/>
        </w:rPr>
        <w:t>Perlage</w:t>
      </w:r>
      <w:proofErr w:type="spellEnd"/>
      <w:r w:rsidRPr="00FC4DAE">
        <w:rPr>
          <w:rFonts w:ascii="Times New Roman" w:eastAsia="Times New Roman" w:hAnsi="Times New Roman" w:cs="Times New Roman"/>
          <w:color w:val="333333"/>
          <w:sz w:val="22"/>
          <w:szCs w:val="22"/>
          <w:lang w:val="de-AT" w:eastAsia="de-DE"/>
        </w:rPr>
        <w:t xml:space="preserve">, mit anhaltendem Schaum präsentieren sich im Glas. Elegant und harmonisch im Mund, mit warmen Hefenoten, frischer </w:t>
      </w:r>
      <w:proofErr w:type="spellStart"/>
      <w:r w:rsidRPr="00FC4DAE">
        <w:rPr>
          <w:rFonts w:ascii="Times New Roman" w:eastAsia="Times New Roman" w:hAnsi="Times New Roman" w:cs="Times New Roman"/>
          <w:color w:val="333333"/>
          <w:sz w:val="22"/>
          <w:szCs w:val="22"/>
          <w:lang w:val="de-AT" w:eastAsia="de-DE"/>
        </w:rPr>
        <w:t>Mineralität</w:t>
      </w:r>
      <w:proofErr w:type="spellEnd"/>
      <w:r w:rsidRPr="00FC4DAE">
        <w:rPr>
          <w:rFonts w:ascii="Times New Roman" w:eastAsia="Times New Roman" w:hAnsi="Times New Roman" w:cs="Times New Roman"/>
          <w:color w:val="333333"/>
          <w:sz w:val="22"/>
          <w:szCs w:val="22"/>
          <w:lang w:val="de-AT" w:eastAsia="de-DE"/>
        </w:rPr>
        <w:t xml:space="preserve"> und weicher </w:t>
      </w:r>
      <w:proofErr w:type="spellStart"/>
      <w:r w:rsidRPr="00FC4DAE">
        <w:rPr>
          <w:rFonts w:ascii="Times New Roman" w:eastAsia="Times New Roman" w:hAnsi="Times New Roman" w:cs="Times New Roman"/>
          <w:color w:val="333333"/>
          <w:sz w:val="22"/>
          <w:szCs w:val="22"/>
          <w:lang w:val="de-AT" w:eastAsia="de-DE"/>
        </w:rPr>
        <w:t>Cremigkeit</w:t>
      </w:r>
      <w:proofErr w:type="spellEnd"/>
      <w:r w:rsidRPr="00FC4DAE">
        <w:rPr>
          <w:rFonts w:ascii="Times New Roman" w:eastAsia="Times New Roman" w:hAnsi="Times New Roman" w:cs="Times New Roman"/>
          <w:color w:val="333333"/>
          <w:sz w:val="22"/>
          <w:szCs w:val="22"/>
          <w:lang w:val="de-AT" w:eastAsia="de-DE"/>
        </w:rPr>
        <w:t>.</w:t>
      </w:r>
      <w:r w:rsidRPr="00633C9F">
        <w:rPr>
          <w:rFonts w:ascii="Times New Roman" w:eastAsia="Times New Roman" w:hAnsi="Times New Roman" w:cs="Times New Roman"/>
          <w:color w:val="333333"/>
          <w:sz w:val="22"/>
          <w:szCs w:val="22"/>
          <w:lang w:val="de-AT" w:eastAsia="de-DE"/>
        </w:rPr>
        <w:t xml:space="preserve"> </w:t>
      </w:r>
      <w:r w:rsidR="00D14AA8" w:rsidRPr="00633C9F">
        <w:rPr>
          <w:rFonts w:ascii="Times New Roman" w:eastAsia="Times New Roman" w:hAnsi="Times New Roman" w:cs="Times New Roman"/>
          <w:color w:val="333333"/>
          <w:sz w:val="22"/>
          <w:szCs w:val="22"/>
          <w:lang w:val="de-AT" w:eastAsia="de-DE"/>
        </w:rPr>
        <w:t xml:space="preserve"> </w:t>
      </w:r>
      <w:r w:rsidR="00EA1346">
        <w:rPr>
          <w:rFonts w:ascii="Times New Roman" w:eastAsia="Times New Roman" w:hAnsi="Times New Roman" w:cs="Times New Roman"/>
          <w:color w:val="333333"/>
          <w:sz w:val="22"/>
          <w:szCs w:val="22"/>
          <w:lang w:val="de-AT" w:eastAsia="de-DE"/>
        </w:rPr>
        <w:t xml:space="preserve">15 </w:t>
      </w:r>
      <w:r w:rsidRPr="00FC4DAE">
        <w:rPr>
          <w:rFonts w:ascii="Times New Roman" w:eastAsia="Times New Roman" w:hAnsi="Times New Roman" w:cs="Times New Roman"/>
          <w:color w:val="333333"/>
          <w:sz w:val="22"/>
          <w:szCs w:val="22"/>
          <w:lang w:val="de-AT" w:eastAsia="de-DE"/>
        </w:rPr>
        <w:t xml:space="preserve">% des Basisweins wurde in </w:t>
      </w:r>
      <w:proofErr w:type="spellStart"/>
      <w:r w:rsidRPr="00FC4DAE">
        <w:rPr>
          <w:rFonts w:ascii="Times New Roman" w:eastAsia="Times New Roman" w:hAnsi="Times New Roman" w:cs="Times New Roman"/>
          <w:color w:val="333333"/>
          <w:sz w:val="22"/>
          <w:szCs w:val="22"/>
          <w:lang w:val="de-AT" w:eastAsia="de-DE"/>
        </w:rPr>
        <w:t>Barriques</w:t>
      </w:r>
      <w:proofErr w:type="spellEnd"/>
      <w:r w:rsidRPr="00FC4DAE">
        <w:rPr>
          <w:rFonts w:ascii="Times New Roman" w:eastAsia="Times New Roman" w:hAnsi="Times New Roman" w:cs="Times New Roman"/>
          <w:color w:val="333333"/>
          <w:sz w:val="22"/>
          <w:szCs w:val="22"/>
          <w:lang w:val="de-AT" w:eastAsia="de-DE"/>
        </w:rPr>
        <w:t xml:space="preserve"> fermentiert. Vor dem </w:t>
      </w:r>
      <w:proofErr w:type="spellStart"/>
      <w:r w:rsidRPr="00FC4DAE">
        <w:rPr>
          <w:rFonts w:ascii="Times New Roman" w:eastAsia="Times New Roman" w:hAnsi="Times New Roman" w:cs="Times New Roman"/>
          <w:color w:val="333333"/>
          <w:sz w:val="22"/>
          <w:szCs w:val="22"/>
          <w:lang w:val="de-AT" w:eastAsia="de-DE"/>
        </w:rPr>
        <w:t>Degorgieren</w:t>
      </w:r>
      <w:proofErr w:type="spellEnd"/>
      <w:r w:rsidRPr="00FC4DAE">
        <w:rPr>
          <w:rFonts w:ascii="Times New Roman" w:eastAsia="Times New Roman" w:hAnsi="Times New Roman" w:cs="Times New Roman"/>
          <w:color w:val="333333"/>
          <w:sz w:val="22"/>
          <w:szCs w:val="22"/>
          <w:lang w:val="de-AT" w:eastAsia="de-DE"/>
        </w:rPr>
        <w:t xml:space="preserve"> reifte der Wein bei konstant 14°C für wenigstens 45 Monate auf der Hefe.</w:t>
      </w:r>
      <w:r w:rsidR="00D14AA8" w:rsidRPr="00633C9F">
        <w:rPr>
          <w:rFonts w:ascii="Times New Roman" w:eastAsia="Times New Roman" w:hAnsi="Times New Roman" w:cs="Times New Roman"/>
          <w:color w:val="333333"/>
          <w:sz w:val="22"/>
          <w:szCs w:val="22"/>
          <w:lang w:val="de-AT" w:eastAsia="de-DE"/>
        </w:rPr>
        <w:t xml:space="preserve">                                                   </w:t>
      </w:r>
      <w:r w:rsidR="00E802FD">
        <w:rPr>
          <w:rFonts w:ascii="Times New Roman" w:eastAsia="Times New Roman" w:hAnsi="Times New Roman" w:cs="Times New Roman"/>
          <w:color w:val="333333"/>
          <w:sz w:val="22"/>
          <w:szCs w:val="22"/>
          <w:lang w:val="de-AT" w:eastAsia="de-DE"/>
        </w:rPr>
        <w:tab/>
        <w:t xml:space="preserve">                 </w:t>
      </w:r>
      <w:r w:rsidR="002D3BE0">
        <w:rPr>
          <w:rFonts w:ascii="Times New Roman" w:eastAsia="Times New Roman" w:hAnsi="Times New Roman" w:cs="Times New Roman"/>
          <w:color w:val="333333"/>
          <w:sz w:val="22"/>
          <w:szCs w:val="22"/>
          <w:lang w:val="de-AT" w:eastAsia="de-DE"/>
        </w:rPr>
        <w:tab/>
        <w:t xml:space="preserve">  </w:t>
      </w:r>
      <w:r w:rsidR="00D14AA8" w:rsidRPr="00633C9F">
        <w:rPr>
          <w:rFonts w:ascii="Times New Roman" w:eastAsia="Times New Roman" w:hAnsi="Times New Roman" w:cs="Times New Roman"/>
          <w:color w:val="333333"/>
          <w:sz w:val="22"/>
          <w:szCs w:val="22"/>
          <w:lang w:val="en-US" w:eastAsia="de-DE"/>
        </w:rPr>
        <w:t>12,8 %</w:t>
      </w:r>
      <w:r w:rsidR="00C376A2">
        <w:rPr>
          <w:rFonts w:ascii="Times New Roman" w:eastAsia="Times New Roman" w:hAnsi="Times New Roman" w:cs="Times New Roman"/>
          <w:color w:val="333333"/>
          <w:sz w:val="22"/>
          <w:szCs w:val="22"/>
          <w:lang w:val="en-US" w:eastAsia="de-DE"/>
        </w:rPr>
        <w:t>Vol</w:t>
      </w:r>
      <w:r w:rsidR="00D14AA8" w:rsidRPr="00633C9F">
        <w:rPr>
          <w:rFonts w:ascii="Times New Roman" w:eastAsia="Times New Roman" w:hAnsi="Times New Roman" w:cs="Times New Roman"/>
          <w:color w:val="333333"/>
          <w:sz w:val="22"/>
          <w:szCs w:val="22"/>
          <w:lang w:val="en-US" w:eastAsia="de-DE"/>
        </w:rPr>
        <w:t xml:space="preserve">, S 9,3 g/l, RZ 6,5 g/l                   </w:t>
      </w:r>
      <w:r w:rsidR="00D14AA8" w:rsidRPr="00633C9F">
        <w:rPr>
          <w:rFonts w:ascii="Times New Roman" w:eastAsia="Times New Roman" w:hAnsi="Times New Roman" w:cs="Times New Roman"/>
          <w:color w:val="333333"/>
          <w:sz w:val="22"/>
          <w:szCs w:val="22"/>
          <w:lang w:val="en-US" w:eastAsia="de-DE"/>
        </w:rPr>
        <w:tab/>
      </w:r>
      <w:r w:rsidR="00D14AA8" w:rsidRPr="00633C9F">
        <w:rPr>
          <w:rFonts w:ascii="Times New Roman" w:eastAsia="Times New Roman" w:hAnsi="Times New Roman" w:cs="Times New Roman"/>
          <w:color w:val="333333"/>
          <w:sz w:val="22"/>
          <w:szCs w:val="22"/>
          <w:lang w:val="en-US" w:eastAsia="de-DE"/>
        </w:rPr>
        <w:tab/>
      </w:r>
      <w:r w:rsidR="00D14AA8" w:rsidRPr="00633C9F">
        <w:rPr>
          <w:rFonts w:ascii="Times New Roman" w:eastAsia="Times New Roman" w:hAnsi="Times New Roman" w:cs="Times New Roman"/>
          <w:color w:val="333333"/>
          <w:sz w:val="22"/>
          <w:szCs w:val="22"/>
          <w:lang w:val="en-US" w:eastAsia="de-DE"/>
        </w:rPr>
        <w:tab/>
      </w:r>
      <w:r w:rsidR="00D14AA8" w:rsidRPr="00633C9F">
        <w:rPr>
          <w:rFonts w:ascii="Times New Roman" w:eastAsia="Times New Roman" w:hAnsi="Times New Roman" w:cs="Times New Roman"/>
          <w:color w:val="333333"/>
          <w:sz w:val="22"/>
          <w:szCs w:val="22"/>
          <w:lang w:val="en-US" w:eastAsia="de-DE"/>
        </w:rPr>
        <w:tab/>
      </w:r>
      <w:r w:rsidR="00D14AA8" w:rsidRPr="00633C9F">
        <w:rPr>
          <w:rFonts w:ascii="Times New Roman" w:eastAsia="Times New Roman" w:hAnsi="Times New Roman" w:cs="Times New Roman"/>
          <w:color w:val="333333"/>
          <w:sz w:val="22"/>
          <w:szCs w:val="22"/>
          <w:lang w:val="en-US" w:eastAsia="de-DE"/>
        </w:rPr>
        <w:tab/>
      </w:r>
      <w:r w:rsidR="00D14AA8" w:rsidRPr="00633C9F">
        <w:rPr>
          <w:rFonts w:ascii="Times New Roman" w:eastAsia="Times New Roman" w:hAnsi="Times New Roman" w:cs="Times New Roman"/>
          <w:color w:val="333333"/>
          <w:sz w:val="22"/>
          <w:szCs w:val="22"/>
          <w:lang w:val="en-US" w:eastAsia="de-DE"/>
        </w:rPr>
        <w:tab/>
      </w:r>
      <w:r w:rsidR="00D14AA8" w:rsidRPr="00633C9F">
        <w:rPr>
          <w:rFonts w:ascii="Times New Roman" w:eastAsia="Times New Roman" w:hAnsi="Times New Roman" w:cs="Times New Roman"/>
          <w:color w:val="333333"/>
          <w:sz w:val="22"/>
          <w:szCs w:val="22"/>
          <w:lang w:val="en-US" w:eastAsia="de-DE"/>
        </w:rPr>
        <w:tab/>
        <w:t xml:space="preserve"> </w:t>
      </w:r>
      <w:r w:rsidR="00E802FD">
        <w:rPr>
          <w:rFonts w:ascii="Times New Roman" w:eastAsia="Times New Roman" w:hAnsi="Times New Roman" w:cs="Times New Roman"/>
          <w:color w:val="333333"/>
          <w:sz w:val="22"/>
          <w:szCs w:val="22"/>
          <w:lang w:val="en-US" w:eastAsia="de-DE"/>
        </w:rPr>
        <w:t xml:space="preserve"> </w:t>
      </w:r>
      <w:r w:rsidR="00D14AA8" w:rsidRPr="00633C9F">
        <w:rPr>
          <w:rFonts w:ascii="Times New Roman" w:eastAsia="Times New Roman" w:hAnsi="Times New Roman" w:cs="Times New Roman"/>
          <w:color w:val="333333"/>
          <w:sz w:val="22"/>
          <w:szCs w:val="22"/>
          <w:lang w:val="en-US" w:eastAsia="de-DE"/>
        </w:rPr>
        <w:t xml:space="preserve"> </w:t>
      </w:r>
      <w:r w:rsidR="002D3BE0">
        <w:rPr>
          <w:rFonts w:ascii="Times New Roman" w:eastAsia="Times New Roman" w:hAnsi="Times New Roman" w:cs="Times New Roman"/>
          <w:color w:val="333333"/>
          <w:sz w:val="22"/>
          <w:szCs w:val="22"/>
          <w:lang w:val="en-US" w:eastAsia="de-DE"/>
        </w:rPr>
        <w:tab/>
        <w:t xml:space="preserve"> </w:t>
      </w:r>
      <w:r w:rsidR="00D14AA8" w:rsidRPr="00633C9F">
        <w:rPr>
          <w:rFonts w:ascii="Times New Roman" w:eastAsia="Times New Roman" w:hAnsi="Times New Roman" w:cs="Times New Roman"/>
          <w:color w:val="333333"/>
          <w:sz w:val="22"/>
          <w:szCs w:val="22"/>
          <w:lang w:val="en-US" w:eastAsia="de-DE"/>
        </w:rPr>
        <w:t xml:space="preserve">John Platter: 4 Sterne/93 </w:t>
      </w:r>
      <w:proofErr w:type="spellStart"/>
      <w:r w:rsidR="00D14AA8" w:rsidRPr="00633C9F">
        <w:rPr>
          <w:rFonts w:ascii="Times New Roman" w:eastAsia="Times New Roman" w:hAnsi="Times New Roman" w:cs="Times New Roman"/>
          <w:color w:val="333333"/>
          <w:sz w:val="22"/>
          <w:szCs w:val="22"/>
          <w:lang w:val="en-US" w:eastAsia="de-DE"/>
        </w:rPr>
        <w:t>Pkte</w:t>
      </w:r>
      <w:proofErr w:type="spellEnd"/>
      <w:r w:rsidR="00D14AA8" w:rsidRPr="00633C9F">
        <w:rPr>
          <w:rFonts w:ascii="Times New Roman" w:eastAsia="Times New Roman" w:hAnsi="Times New Roman" w:cs="Times New Roman"/>
          <w:color w:val="333333"/>
          <w:sz w:val="22"/>
          <w:szCs w:val="22"/>
          <w:lang w:val="en-US" w:eastAsia="de-DE"/>
        </w:rPr>
        <w:t xml:space="preserve">, Tim Atkin: 93 </w:t>
      </w:r>
      <w:proofErr w:type="spellStart"/>
      <w:r w:rsidR="00D14AA8" w:rsidRPr="00633C9F">
        <w:rPr>
          <w:rFonts w:ascii="Times New Roman" w:eastAsia="Times New Roman" w:hAnsi="Times New Roman" w:cs="Times New Roman"/>
          <w:color w:val="333333"/>
          <w:sz w:val="22"/>
          <w:szCs w:val="22"/>
          <w:lang w:val="en-US" w:eastAsia="de-DE"/>
        </w:rPr>
        <w:t>Pkte</w:t>
      </w:r>
      <w:proofErr w:type="spellEnd"/>
      <w:r w:rsidR="00D14AA8" w:rsidRPr="00633C9F">
        <w:rPr>
          <w:rFonts w:ascii="Times New Roman" w:eastAsia="Times New Roman" w:hAnsi="Times New Roman" w:cs="Times New Roman"/>
          <w:color w:val="333333"/>
          <w:sz w:val="22"/>
          <w:szCs w:val="22"/>
          <w:lang w:val="en-US" w:eastAsia="de-DE"/>
        </w:rPr>
        <w:t xml:space="preserve">, RP: 90 </w:t>
      </w:r>
      <w:proofErr w:type="spellStart"/>
      <w:r w:rsidR="00D14AA8" w:rsidRPr="00633C9F">
        <w:rPr>
          <w:rFonts w:ascii="Times New Roman" w:eastAsia="Times New Roman" w:hAnsi="Times New Roman" w:cs="Times New Roman"/>
          <w:color w:val="333333"/>
          <w:sz w:val="22"/>
          <w:szCs w:val="22"/>
          <w:lang w:val="en-US" w:eastAsia="de-DE"/>
        </w:rPr>
        <w:t>Pkte</w:t>
      </w:r>
      <w:proofErr w:type="spellEnd"/>
    </w:p>
    <w:p w:rsidR="00633C9F" w:rsidRPr="00633C9F" w:rsidRDefault="00633C9F" w:rsidP="00276AD2">
      <w:pPr>
        <w:rPr>
          <w:rFonts w:ascii="Times New Roman" w:eastAsia="Times New Roman" w:hAnsi="Times New Roman" w:cs="Times New Roman"/>
          <w:color w:val="333333"/>
          <w:sz w:val="22"/>
          <w:szCs w:val="22"/>
          <w:lang w:val="en-US" w:eastAsia="de-DE"/>
        </w:rPr>
      </w:pPr>
    </w:p>
    <w:p w:rsidR="00FC4DAE" w:rsidRPr="00633C9F" w:rsidRDefault="00FC4DAE" w:rsidP="00276AD2">
      <w:pPr>
        <w:rPr>
          <w:rFonts w:ascii="Times New Roman" w:hAnsi="Times New Roman" w:cs="Times New Roman"/>
          <w:b/>
          <w:sz w:val="22"/>
          <w:szCs w:val="22"/>
          <w:lang w:val="en-US"/>
        </w:rPr>
      </w:pPr>
      <w:r w:rsidRPr="00633C9F">
        <w:rPr>
          <w:rFonts w:ascii="Times New Roman" w:hAnsi="Times New Roman" w:cs="Times New Roman"/>
          <w:b/>
          <w:sz w:val="22"/>
          <w:szCs w:val="22"/>
          <w:lang w:val="en-US"/>
        </w:rPr>
        <w:t>Benguela Cove Catalina Semillon 2018</w:t>
      </w:r>
      <w:r w:rsidR="003D3BAD" w:rsidRPr="00633C9F">
        <w:rPr>
          <w:rFonts w:ascii="Times New Roman" w:hAnsi="Times New Roman" w:cs="Times New Roman"/>
          <w:b/>
          <w:sz w:val="22"/>
          <w:szCs w:val="22"/>
          <w:lang w:val="en-US"/>
        </w:rPr>
        <w:t>, Walker Bay</w:t>
      </w:r>
    </w:p>
    <w:p w:rsidR="00D14AA8" w:rsidRPr="00633C9F" w:rsidRDefault="00D14AA8" w:rsidP="00276AD2">
      <w:pPr>
        <w:rPr>
          <w:rFonts w:ascii="Times New Roman" w:hAnsi="Times New Roman" w:cs="Times New Roman"/>
          <w:sz w:val="22"/>
          <w:szCs w:val="22"/>
          <w:lang w:val="de-AT"/>
        </w:rPr>
      </w:pPr>
      <w:r w:rsidRPr="00D14AA8">
        <w:rPr>
          <w:rFonts w:ascii="Times New Roman" w:eastAsia="Times New Roman" w:hAnsi="Times New Roman" w:cs="Times New Roman"/>
          <w:color w:val="333333"/>
          <w:sz w:val="22"/>
          <w:szCs w:val="22"/>
          <w:shd w:val="clear" w:color="auto" w:fill="FFFFFF"/>
          <w:lang w:val="de-AT" w:eastAsia="de-DE"/>
        </w:rPr>
        <w:t>Der</w:t>
      </w:r>
      <w:r w:rsidRPr="00633C9F">
        <w:rPr>
          <w:rFonts w:ascii="Times New Roman" w:eastAsia="Times New Roman" w:hAnsi="Times New Roman" w:cs="Times New Roman"/>
          <w:color w:val="333333"/>
          <w:sz w:val="22"/>
          <w:szCs w:val="22"/>
          <w:shd w:val="clear" w:color="auto" w:fill="FFFFFF"/>
          <w:lang w:val="de-AT" w:eastAsia="de-DE"/>
        </w:rPr>
        <w:t> </w:t>
      </w:r>
      <w:r w:rsidRPr="002D3BE0">
        <w:rPr>
          <w:rFonts w:ascii="Times New Roman" w:eastAsia="Times New Roman" w:hAnsi="Times New Roman" w:cs="Times New Roman"/>
          <w:bCs/>
          <w:color w:val="333333"/>
          <w:sz w:val="22"/>
          <w:szCs w:val="22"/>
          <w:lang w:val="de-AT" w:eastAsia="de-DE"/>
        </w:rPr>
        <w:t xml:space="preserve">Benguela </w:t>
      </w:r>
      <w:proofErr w:type="spellStart"/>
      <w:r w:rsidRPr="002D3BE0">
        <w:rPr>
          <w:rFonts w:ascii="Times New Roman" w:eastAsia="Times New Roman" w:hAnsi="Times New Roman" w:cs="Times New Roman"/>
          <w:bCs/>
          <w:color w:val="333333"/>
          <w:sz w:val="22"/>
          <w:szCs w:val="22"/>
          <w:lang w:val="de-AT" w:eastAsia="de-DE"/>
        </w:rPr>
        <w:t>Cove</w:t>
      </w:r>
      <w:proofErr w:type="spellEnd"/>
      <w:r w:rsidRPr="002D3BE0">
        <w:rPr>
          <w:rFonts w:ascii="Times New Roman" w:eastAsia="Times New Roman" w:hAnsi="Times New Roman" w:cs="Times New Roman"/>
          <w:bCs/>
          <w:color w:val="333333"/>
          <w:sz w:val="22"/>
          <w:szCs w:val="22"/>
          <w:lang w:val="de-AT" w:eastAsia="de-DE"/>
        </w:rPr>
        <w:t xml:space="preserve"> Catalina </w:t>
      </w:r>
      <w:proofErr w:type="spellStart"/>
      <w:r w:rsidRPr="002D3BE0">
        <w:rPr>
          <w:rFonts w:ascii="Times New Roman" w:eastAsia="Times New Roman" w:hAnsi="Times New Roman" w:cs="Times New Roman"/>
          <w:bCs/>
          <w:color w:val="333333"/>
          <w:sz w:val="22"/>
          <w:szCs w:val="22"/>
          <w:lang w:val="de-AT" w:eastAsia="de-DE"/>
        </w:rPr>
        <w:t>Semillon</w:t>
      </w:r>
      <w:proofErr w:type="spellEnd"/>
      <w:r w:rsidRPr="00633C9F">
        <w:rPr>
          <w:rFonts w:ascii="Times New Roman" w:eastAsia="Times New Roman" w:hAnsi="Times New Roman" w:cs="Times New Roman"/>
          <w:color w:val="333333"/>
          <w:sz w:val="22"/>
          <w:szCs w:val="22"/>
          <w:shd w:val="clear" w:color="auto" w:fill="FFFFFF"/>
          <w:lang w:val="de-AT" w:eastAsia="de-DE"/>
        </w:rPr>
        <w:t> </w:t>
      </w:r>
      <w:r w:rsidRPr="00D14AA8">
        <w:rPr>
          <w:rFonts w:ascii="Times New Roman" w:eastAsia="Times New Roman" w:hAnsi="Times New Roman" w:cs="Times New Roman"/>
          <w:color w:val="333333"/>
          <w:sz w:val="22"/>
          <w:szCs w:val="22"/>
          <w:shd w:val="clear" w:color="auto" w:fill="FFFFFF"/>
          <w:lang w:val="de-AT" w:eastAsia="de-DE"/>
        </w:rPr>
        <w:t xml:space="preserve">präsentiert sich mit jugendlichem Charakter und einer leicht </w:t>
      </w:r>
      <w:proofErr w:type="spellStart"/>
      <w:r w:rsidRPr="00D14AA8">
        <w:rPr>
          <w:rFonts w:ascii="Times New Roman" w:eastAsia="Times New Roman" w:hAnsi="Times New Roman" w:cs="Times New Roman"/>
          <w:color w:val="333333"/>
          <w:sz w:val="22"/>
          <w:szCs w:val="22"/>
          <w:shd w:val="clear" w:color="auto" w:fill="FFFFFF"/>
          <w:lang w:val="de-AT" w:eastAsia="de-DE"/>
        </w:rPr>
        <w:t>kräutrig</w:t>
      </w:r>
      <w:proofErr w:type="spellEnd"/>
      <w:r w:rsidRPr="00D14AA8">
        <w:rPr>
          <w:rFonts w:ascii="Times New Roman" w:eastAsia="Times New Roman" w:hAnsi="Times New Roman" w:cs="Times New Roman"/>
          <w:color w:val="333333"/>
          <w:sz w:val="22"/>
          <w:szCs w:val="22"/>
          <w:shd w:val="clear" w:color="auto" w:fill="FFFFFF"/>
          <w:lang w:val="de-AT" w:eastAsia="de-DE"/>
        </w:rPr>
        <w:t xml:space="preserve"> grasigen Note. Seine umwerfende Komplexität verwöhnt mit spannenden Aromen knackig grüner Äpfel, süßer Erbsen, duftiger Limettenblüten, grüner Pflaumen und einem Hauch Lanolin. Wohl ausbalanciert zeigt sich hier ein kleines Meisterwerk mit hervorragender Länge und Fruchtintensität, die von einem lebhaften Säurespiel und leicht </w:t>
      </w:r>
      <w:proofErr w:type="spellStart"/>
      <w:r w:rsidRPr="00D14AA8">
        <w:rPr>
          <w:rFonts w:ascii="Times New Roman" w:eastAsia="Times New Roman" w:hAnsi="Times New Roman" w:cs="Times New Roman"/>
          <w:color w:val="333333"/>
          <w:sz w:val="22"/>
          <w:szCs w:val="22"/>
          <w:shd w:val="clear" w:color="auto" w:fill="FFFFFF"/>
          <w:lang w:val="de-AT" w:eastAsia="de-DE"/>
        </w:rPr>
        <w:t>salinischen</w:t>
      </w:r>
      <w:proofErr w:type="spellEnd"/>
      <w:r w:rsidRPr="00D14AA8">
        <w:rPr>
          <w:rFonts w:ascii="Times New Roman" w:eastAsia="Times New Roman" w:hAnsi="Times New Roman" w:cs="Times New Roman"/>
          <w:color w:val="333333"/>
          <w:sz w:val="22"/>
          <w:szCs w:val="22"/>
          <w:shd w:val="clear" w:color="auto" w:fill="FFFFFF"/>
          <w:lang w:val="de-AT" w:eastAsia="de-DE"/>
        </w:rPr>
        <w:t xml:space="preserve"> Nuancen im Abgang auf perfekte Weise komplementiert und abgerundet wird.</w:t>
      </w:r>
      <w:r w:rsidR="00EA1346">
        <w:rPr>
          <w:rFonts w:ascii="Times New Roman" w:eastAsia="Times New Roman" w:hAnsi="Times New Roman" w:cs="Times New Roman"/>
          <w:color w:val="333333"/>
          <w:sz w:val="22"/>
          <w:szCs w:val="22"/>
          <w:shd w:val="clear" w:color="auto" w:fill="FFFFFF"/>
          <w:lang w:val="de-AT" w:eastAsia="de-DE"/>
        </w:rPr>
        <w:t xml:space="preserve"> </w:t>
      </w:r>
      <w:r w:rsidRPr="00633C9F">
        <w:rPr>
          <w:rFonts w:ascii="Times New Roman" w:hAnsi="Times New Roman" w:cs="Times New Roman"/>
          <w:sz w:val="22"/>
          <w:szCs w:val="22"/>
          <w:lang w:val="de-AT"/>
        </w:rPr>
        <w:t>Ausbau</w:t>
      </w:r>
      <w:r w:rsidR="003D3BAD" w:rsidRPr="00633C9F">
        <w:rPr>
          <w:rFonts w:ascii="Times New Roman" w:hAnsi="Times New Roman" w:cs="Times New Roman"/>
          <w:sz w:val="22"/>
          <w:szCs w:val="22"/>
          <w:lang w:val="de-AT"/>
        </w:rPr>
        <w:t xml:space="preserve">: 9 Monate </w:t>
      </w:r>
      <w:r w:rsidRPr="00633C9F">
        <w:rPr>
          <w:rFonts w:ascii="Times New Roman" w:hAnsi="Times New Roman" w:cs="Times New Roman"/>
          <w:sz w:val="22"/>
          <w:szCs w:val="22"/>
          <w:lang w:val="de-AT"/>
        </w:rPr>
        <w:t xml:space="preserve">im </w:t>
      </w:r>
      <w:r w:rsidR="003D3BAD" w:rsidRPr="00633C9F">
        <w:rPr>
          <w:rFonts w:ascii="Times New Roman" w:hAnsi="Times New Roman" w:cs="Times New Roman"/>
          <w:sz w:val="22"/>
          <w:szCs w:val="22"/>
          <w:lang w:val="de-AT"/>
        </w:rPr>
        <w:t>zu 50% neuem 500L französischem</w:t>
      </w:r>
      <w:r w:rsidRPr="00633C9F">
        <w:rPr>
          <w:rFonts w:ascii="Times New Roman" w:hAnsi="Times New Roman" w:cs="Times New Roman"/>
          <w:sz w:val="22"/>
          <w:szCs w:val="22"/>
          <w:lang w:val="de-AT"/>
        </w:rPr>
        <w:t xml:space="preserve"> Holzfass.</w:t>
      </w:r>
      <w:r w:rsidR="003D3BAD" w:rsidRPr="00633C9F">
        <w:rPr>
          <w:rFonts w:ascii="Times New Roman" w:hAnsi="Times New Roman" w:cs="Times New Roman"/>
          <w:sz w:val="22"/>
          <w:szCs w:val="22"/>
          <w:lang w:val="de-AT"/>
        </w:rPr>
        <w:t xml:space="preserve">                            </w:t>
      </w:r>
    </w:p>
    <w:p w:rsidR="00D14AA8" w:rsidRPr="00633C9F" w:rsidRDefault="003D3BAD" w:rsidP="00276AD2">
      <w:pPr>
        <w:rPr>
          <w:rFonts w:ascii="Times New Roman" w:hAnsi="Times New Roman" w:cs="Times New Roman"/>
          <w:sz w:val="22"/>
          <w:szCs w:val="22"/>
          <w:lang w:val="de-AT"/>
        </w:rPr>
      </w:pPr>
      <w:r w:rsidRPr="00633C9F">
        <w:rPr>
          <w:rFonts w:ascii="Times New Roman" w:hAnsi="Times New Roman" w:cs="Times New Roman"/>
          <w:sz w:val="22"/>
          <w:szCs w:val="22"/>
          <w:lang w:val="de-AT"/>
        </w:rPr>
        <w:t>13,6 %</w:t>
      </w:r>
      <w:proofErr w:type="spellStart"/>
      <w:r w:rsidR="00C376A2">
        <w:rPr>
          <w:rFonts w:ascii="Times New Roman" w:hAnsi="Times New Roman" w:cs="Times New Roman"/>
          <w:sz w:val="22"/>
          <w:szCs w:val="22"/>
          <w:lang w:val="de-AT"/>
        </w:rPr>
        <w:t>Vol</w:t>
      </w:r>
      <w:proofErr w:type="spellEnd"/>
    </w:p>
    <w:p w:rsidR="003D3BAD" w:rsidRPr="00633C9F" w:rsidRDefault="003D3BAD" w:rsidP="00276AD2">
      <w:pPr>
        <w:rPr>
          <w:rFonts w:ascii="Times New Roman" w:hAnsi="Times New Roman" w:cs="Times New Roman"/>
          <w:sz w:val="22"/>
          <w:szCs w:val="22"/>
          <w:lang w:val="de-AT"/>
        </w:rPr>
      </w:pPr>
      <w:r w:rsidRPr="00633C9F">
        <w:rPr>
          <w:rFonts w:ascii="Times New Roman" w:hAnsi="Times New Roman" w:cs="Times New Roman"/>
          <w:sz w:val="22"/>
          <w:szCs w:val="22"/>
          <w:lang w:val="de-AT"/>
        </w:rPr>
        <w:t xml:space="preserve">JP: 4,5 Sterne/93 </w:t>
      </w:r>
      <w:proofErr w:type="spellStart"/>
      <w:r w:rsidRPr="00633C9F">
        <w:rPr>
          <w:rFonts w:ascii="Times New Roman" w:hAnsi="Times New Roman" w:cs="Times New Roman"/>
          <w:sz w:val="22"/>
          <w:szCs w:val="22"/>
          <w:lang w:val="de-AT"/>
        </w:rPr>
        <w:t>Pkte</w:t>
      </w:r>
      <w:proofErr w:type="spellEnd"/>
      <w:r w:rsidRPr="00633C9F">
        <w:rPr>
          <w:rFonts w:ascii="Times New Roman" w:hAnsi="Times New Roman" w:cs="Times New Roman"/>
          <w:sz w:val="22"/>
          <w:szCs w:val="22"/>
          <w:lang w:val="de-AT"/>
        </w:rPr>
        <w:t xml:space="preserve">, TA: 94 </w:t>
      </w:r>
      <w:proofErr w:type="spellStart"/>
      <w:r w:rsidRPr="00633C9F">
        <w:rPr>
          <w:rFonts w:ascii="Times New Roman" w:hAnsi="Times New Roman" w:cs="Times New Roman"/>
          <w:sz w:val="22"/>
          <w:szCs w:val="22"/>
          <w:lang w:val="de-AT"/>
        </w:rPr>
        <w:t>Pkte</w:t>
      </w:r>
      <w:proofErr w:type="spellEnd"/>
      <w:r w:rsidRPr="00633C9F">
        <w:rPr>
          <w:rFonts w:ascii="Times New Roman" w:hAnsi="Times New Roman" w:cs="Times New Roman"/>
          <w:sz w:val="22"/>
          <w:szCs w:val="22"/>
          <w:lang w:val="de-AT"/>
        </w:rPr>
        <w:t xml:space="preserve">, RP: 93 </w:t>
      </w:r>
      <w:proofErr w:type="spellStart"/>
      <w:r w:rsidRPr="00633C9F">
        <w:rPr>
          <w:rFonts w:ascii="Times New Roman" w:hAnsi="Times New Roman" w:cs="Times New Roman"/>
          <w:sz w:val="22"/>
          <w:szCs w:val="22"/>
          <w:lang w:val="de-AT"/>
        </w:rPr>
        <w:t>Pkte</w:t>
      </w:r>
      <w:proofErr w:type="spellEnd"/>
    </w:p>
    <w:p w:rsidR="00FC4DAE" w:rsidRPr="00633C9F" w:rsidRDefault="00FC4DAE" w:rsidP="00276AD2">
      <w:pPr>
        <w:rPr>
          <w:rFonts w:ascii="Times New Roman" w:hAnsi="Times New Roman" w:cs="Times New Roman"/>
          <w:b/>
          <w:sz w:val="22"/>
          <w:szCs w:val="22"/>
          <w:lang w:val="de-AT"/>
        </w:rPr>
      </w:pPr>
    </w:p>
    <w:p w:rsidR="00FC4DAE" w:rsidRPr="00633C9F" w:rsidRDefault="00FC4DAE" w:rsidP="00276AD2">
      <w:pPr>
        <w:rPr>
          <w:rFonts w:ascii="Times New Roman" w:hAnsi="Times New Roman" w:cs="Times New Roman"/>
          <w:b/>
          <w:sz w:val="22"/>
          <w:szCs w:val="22"/>
          <w:lang w:val="en-US"/>
        </w:rPr>
      </w:pPr>
      <w:r w:rsidRPr="00633C9F">
        <w:rPr>
          <w:rFonts w:ascii="Times New Roman" w:hAnsi="Times New Roman" w:cs="Times New Roman"/>
          <w:b/>
          <w:sz w:val="22"/>
          <w:szCs w:val="22"/>
          <w:lang w:val="en-US"/>
        </w:rPr>
        <w:t>Steenberg The Black Swan Sauvignon Blanc 2020</w:t>
      </w:r>
      <w:r w:rsidR="003D3BAD" w:rsidRPr="00633C9F">
        <w:rPr>
          <w:rFonts w:ascii="Times New Roman" w:hAnsi="Times New Roman" w:cs="Times New Roman"/>
          <w:b/>
          <w:sz w:val="22"/>
          <w:szCs w:val="22"/>
          <w:lang w:val="en-US"/>
        </w:rPr>
        <w:t>, Constantia</w:t>
      </w:r>
    </w:p>
    <w:p w:rsidR="003D3BAD" w:rsidRPr="00633C9F" w:rsidRDefault="003D3BAD" w:rsidP="00276AD2">
      <w:pPr>
        <w:pStyle w:val="StandardWeb"/>
        <w:spacing w:before="0" w:beforeAutospacing="0" w:after="0" w:afterAutospacing="0"/>
        <w:rPr>
          <w:color w:val="333333"/>
          <w:sz w:val="22"/>
          <w:szCs w:val="22"/>
          <w:lang w:val="en-US"/>
        </w:rPr>
      </w:pPr>
      <w:r w:rsidRPr="00633C9F">
        <w:rPr>
          <w:color w:val="333333"/>
          <w:sz w:val="22"/>
          <w:szCs w:val="22"/>
        </w:rPr>
        <w:t>Der</w:t>
      </w:r>
      <w:r w:rsidRPr="00633C9F">
        <w:rPr>
          <w:rStyle w:val="apple-converted-space"/>
          <w:color w:val="333333"/>
          <w:sz w:val="22"/>
          <w:szCs w:val="22"/>
        </w:rPr>
        <w:t> </w:t>
      </w:r>
      <w:proofErr w:type="spellStart"/>
      <w:r w:rsidRPr="002D3BE0">
        <w:rPr>
          <w:rStyle w:val="Fett"/>
          <w:b w:val="0"/>
          <w:color w:val="333333"/>
          <w:sz w:val="22"/>
          <w:szCs w:val="22"/>
        </w:rPr>
        <w:t>Steenberg</w:t>
      </w:r>
      <w:proofErr w:type="spellEnd"/>
      <w:r w:rsidRPr="002D3BE0">
        <w:rPr>
          <w:rStyle w:val="Fett"/>
          <w:b w:val="0"/>
          <w:color w:val="333333"/>
          <w:sz w:val="22"/>
          <w:szCs w:val="22"/>
        </w:rPr>
        <w:t xml:space="preserve"> The Black Swan Sauvignon Blanc</w:t>
      </w:r>
      <w:r w:rsidRPr="00633C9F">
        <w:rPr>
          <w:rStyle w:val="apple-converted-space"/>
          <w:color w:val="333333"/>
          <w:sz w:val="22"/>
          <w:szCs w:val="22"/>
        </w:rPr>
        <w:t> </w:t>
      </w:r>
      <w:r w:rsidRPr="00633C9F">
        <w:rPr>
          <w:color w:val="333333"/>
          <w:sz w:val="22"/>
          <w:szCs w:val="22"/>
        </w:rPr>
        <w:t>umgarnt die Nase mit einem verfüh</w:t>
      </w:r>
      <w:r w:rsidR="00C376A2">
        <w:rPr>
          <w:color w:val="333333"/>
          <w:sz w:val="22"/>
          <w:szCs w:val="22"/>
        </w:rPr>
        <w:t>r</w:t>
      </w:r>
      <w:r w:rsidRPr="00633C9F">
        <w:rPr>
          <w:color w:val="333333"/>
          <w:sz w:val="22"/>
          <w:szCs w:val="22"/>
        </w:rPr>
        <w:t xml:space="preserve">erischen Bouquet von schwarzen Johannisbeeren, Feuerstein, duftigen Tropenfrüchten und feinen Anklängen von </w:t>
      </w:r>
      <w:proofErr w:type="spellStart"/>
      <w:proofErr w:type="gramStart"/>
      <w:r w:rsidRPr="00633C9F">
        <w:rPr>
          <w:color w:val="333333"/>
          <w:sz w:val="22"/>
          <w:szCs w:val="22"/>
        </w:rPr>
        <w:t>kräutrigem</w:t>
      </w:r>
      <w:proofErr w:type="spellEnd"/>
      <w:r w:rsidRPr="00633C9F">
        <w:rPr>
          <w:color w:val="333333"/>
          <w:sz w:val="22"/>
          <w:szCs w:val="22"/>
        </w:rPr>
        <w:t xml:space="preserve">  </w:t>
      </w:r>
      <w:proofErr w:type="spellStart"/>
      <w:r w:rsidRPr="00633C9F">
        <w:rPr>
          <w:color w:val="333333"/>
          <w:sz w:val="22"/>
          <w:szCs w:val="22"/>
        </w:rPr>
        <w:t>Fynbos</w:t>
      </w:r>
      <w:proofErr w:type="spellEnd"/>
      <w:proofErr w:type="gramEnd"/>
      <w:r w:rsidRPr="00633C9F">
        <w:rPr>
          <w:color w:val="333333"/>
          <w:sz w:val="22"/>
          <w:szCs w:val="22"/>
        </w:rPr>
        <w:t xml:space="preserve">. Den Gaumen umschmeicheln köstliche Nuancen von aromatischer </w:t>
      </w:r>
      <w:proofErr w:type="spellStart"/>
      <w:r w:rsidRPr="00633C9F">
        <w:rPr>
          <w:color w:val="333333"/>
          <w:sz w:val="22"/>
          <w:szCs w:val="22"/>
        </w:rPr>
        <w:t>Zitronenzeste</w:t>
      </w:r>
      <w:proofErr w:type="spellEnd"/>
      <w:r w:rsidRPr="00633C9F">
        <w:rPr>
          <w:color w:val="333333"/>
          <w:sz w:val="22"/>
          <w:szCs w:val="22"/>
        </w:rPr>
        <w:t xml:space="preserve">, frischem Steinobst und Feigenblättern. Das köstliche Säurespiel wird vom vollen und geschmeidigen Gaumen auf wundervolle Weise abgerundet und ausbalanciert. Die Crème de la Crème unter Südafrikas besten Sauvignon Blancs! </w:t>
      </w:r>
      <w:r w:rsidRPr="00633C9F">
        <w:rPr>
          <w:color w:val="333333"/>
          <w:sz w:val="22"/>
          <w:szCs w:val="22"/>
        </w:rPr>
        <w:tab/>
      </w:r>
      <w:r w:rsidRPr="00633C9F">
        <w:rPr>
          <w:color w:val="333333"/>
          <w:sz w:val="22"/>
          <w:szCs w:val="22"/>
        </w:rPr>
        <w:tab/>
      </w:r>
      <w:r w:rsidRPr="00633C9F">
        <w:rPr>
          <w:color w:val="333333"/>
          <w:sz w:val="22"/>
          <w:szCs w:val="22"/>
        </w:rPr>
        <w:tab/>
      </w:r>
      <w:r w:rsidRPr="00633C9F">
        <w:rPr>
          <w:color w:val="333333"/>
          <w:sz w:val="22"/>
          <w:szCs w:val="22"/>
        </w:rPr>
        <w:tab/>
      </w:r>
      <w:r w:rsidRPr="00633C9F">
        <w:rPr>
          <w:color w:val="333333"/>
          <w:sz w:val="22"/>
          <w:szCs w:val="22"/>
        </w:rPr>
        <w:tab/>
      </w:r>
      <w:r w:rsidRPr="00633C9F">
        <w:rPr>
          <w:color w:val="333333"/>
          <w:sz w:val="22"/>
          <w:szCs w:val="22"/>
        </w:rPr>
        <w:tab/>
      </w:r>
      <w:r w:rsidRPr="00633C9F">
        <w:rPr>
          <w:color w:val="333333"/>
          <w:sz w:val="22"/>
          <w:szCs w:val="22"/>
        </w:rPr>
        <w:tab/>
        <w:t xml:space="preserve">     The Black Swan Sauvignon Blanc ist ein erstklassiger </w:t>
      </w:r>
      <w:proofErr w:type="spellStart"/>
      <w:r w:rsidRPr="00633C9F">
        <w:rPr>
          <w:color w:val="333333"/>
          <w:sz w:val="22"/>
          <w:szCs w:val="22"/>
        </w:rPr>
        <w:t>Blend</w:t>
      </w:r>
      <w:proofErr w:type="spellEnd"/>
      <w:r w:rsidRPr="00633C9F">
        <w:rPr>
          <w:color w:val="333333"/>
          <w:sz w:val="22"/>
          <w:szCs w:val="22"/>
        </w:rPr>
        <w:t xml:space="preserve"> aus zwei verschiedenen Weinbergen der Kellerei und eine Auswahl der ausschließlich besten Frucht des Jahrgangs. Das Traubengut wurde komplett entrappt, zerquetscht und 18 Stunden bei kühlen Temperaturen auf der Haut gelassen. Anschließend wurde der Saft zwei Tage lang ruhen gelassen, bevor die kühle und langsame Fermentierung einsetzte. Die kühl geregelte Temperatur während der </w:t>
      </w:r>
      <w:proofErr w:type="spellStart"/>
      <w:r w:rsidRPr="00633C9F">
        <w:rPr>
          <w:color w:val="333333"/>
          <w:sz w:val="22"/>
          <w:szCs w:val="22"/>
        </w:rPr>
        <w:t>Vinifizierung</w:t>
      </w:r>
      <w:proofErr w:type="spellEnd"/>
      <w:r w:rsidRPr="00633C9F">
        <w:rPr>
          <w:color w:val="333333"/>
          <w:sz w:val="22"/>
          <w:szCs w:val="22"/>
        </w:rPr>
        <w:t xml:space="preserve"> resultiert in einen frischen, dabei jedoch ungemein vollmundigen Wein. Nach Abschluss der Gärung verbrachte der Wein noch weitere neun Monate auf der Hefe, bevor er leicht stabilisiert auf die Flasche gefüllt wurde. </w:t>
      </w:r>
      <w:r w:rsidR="00E802FD">
        <w:rPr>
          <w:color w:val="333333"/>
          <w:sz w:val="22"/>
          <w:szCs w:val="22"/>
        </w:rPr>
        <w:t xml:space="preserve">      </w:t>
      </w:r>
      <w:r w:rsidR="002D3BE0">
        <w:rPr>
          <w:color w:val="333333"/>
          <w:sz w:val="22"/>
          <w:szCs w:val="22"/>
        </w:rPr>
        <w:tab/>
      </w:r>
      <w:r w:rsidR="002D3BE0">
        <w:rPr>
          <w:color w:val="333333"/>
          <w:sz w:val="22"/>
          <w:szCs w:val="22"/>
        </w:rPr>
        <w:tab/>
      </w:r>
      <w:r w:rsidR="002D3BE0">
        <w:rPr>
          <w:color w:val="333333"/>
          <w:sz w:val="22"/>
          <w:szCs w:val="22"/>
        </w:rPr>
        <w:tab/>
      </w:r>
      <w:r w:rsidR="002D3BE0">
        <w:rPr>
          <w:color w:val="333333"/>
          <w:sz w:val="22"/>
          <w:szCs w:val="22"/>
        </w:rPr>
        <w:tab/>
      </w:r>
      <w:r w:rsidR="002D3BE0">
        <w:rPr>
          <w:color w:val="333333"/>
          <w:sz w:val="22"/>
          <w:szCs w:val="22"/>
        </w:rPr>
        <w:tab/>
      </w:r>
      <w:r w:rsidR="002D3BE0">
        <w:rPr>
          <w:color w:val="333333"/>
          <w:sz w:val="22"/>
          <w:szCs w:val="22"/>
        </w:rPr>
        <w:tab/>
        <w:t xml:space="preserve">            </w:t>
      </w:r>
      <w:r w:rsidRPr="00633C9F">
        <w:rPr>
          <w:color w:val="333333"/>
          <w:sz w:val="22"/>
          <w:szCs w:val="22"/>
          <w:lang w:val="en-US"/>
        </w:rPr>
        <w:t>14,16 %</w:t>
      </w:r>
      <w:r w:rsidR="00C376A2">
        <w:rPr>
          <w:color w:val="333333"/>
          <w:sz w:val="22"/>
          <w:szCs w:val="22"/>
          <w:lang w:val="en-US"/>
        </w:rPr>
        <w:t>Vol</w:t>
      </w:r>
      <w:r w:rsidRPr="00633C9F">
        <w:rPr>
          <w:color w:val="333333"/>
          <w:sz w:val="22"/>
          <w:szCs w:val="22"/>
          <w:lang w:val="en-US"/>
        </w:rPr>
        <w:t xml:space="preserve">, S 5,4 g/l, RZ </w:t>
      </w:r>
      <w:r w:rsidR="0096436F" w:rsidRPr="00633C9F">
        <w:rPr>
          <w:color w:val="333333"/>
          <w:sz w:val="22"/>
          <w:szCs w:val="22"/>
          <w:lang w:val="en-US"/>
        </w:rPr>
        <w:t>2,1 g/l</w:t>
      </w:r>
      <w:r w:rsidR="0096436F" w:rsidRPr="00633C9F">
        <w:rPr>
          <w:color w:val="333333"/>
          <w:sz w:val="22"/>
          <w:szCs w:val="22"/>
          <w:lang w:val="en-US"/>
        </w:rPr>
        <w:tab/>
      </w:r>
      <w:r w:rsidR="0096436F" w:rsidRPr="00633C9F">
        <w:rPr>
          <w:color w:val="333333"/>
          <w:sz w:val="22"/>
          <w:szCs w:val="22"/>
          <w:lang w:val="en-US"/>
        </w:rPr>
        <w:tab/>
      </w:r>
      <w:r w:rsidR="0096436F" w:rsidRPr="00633C9F">
        <w:rPr>
          <w:color w:val="333333"/>
          <w:sz w:val="22"/>
          <w:szCs w:val="22"/>
          <w:lang w:val="en-US"/>
        </w:rPr>
        <w:tab/>
      </w:r>
      <w:r w:rsidR="0096436F" w:rsidRPr="00633C9F">
        <w:rPr>
          <w:color w:val="333333"/>
          <w:sz w:val="22"/>
          <w:szCs w:val="22"/>
          <w:lang w:val="en-US"/>
        </w:rPr>
        <w:tab/>
      </w:r>
      <w:r w:rsidR="0096436F" w:rsidRPr="00633C9F">
        <w:rPr>
          <w:color w:val="333333"/>
          <w:sz w:val="22"/>
          <w:szCs w:val="22"/>
          <w:lang w:val="en-US"/>
        </w:rPr>
        <w:tab/>
      </w:r>
      <w:r w:rsidR="0096436F" w:rsidRPr="00633C9F">
        <w:rPr>
          <w:color w:val="333333"/>
          <w:sz w:val="22"/>
          <w:szCs w:val="22"/>
          <w:lang w:val="en-US"/>
        </w:rPr>
        <w:tab/>
      </w:r>
      <w:r w:rsidR="0096436F" w:rsidRPr="00633C9F">
        <w:rPr>
          <w:color w:val="333333"/>
          <w:sz w:val="22"/>
          <w:szCs w:val="22"/>
          <w:lang w:val="en-US"/>
        </w:rPr>
        <w:tab/>
      </w:r>
      <w:r w:rsidR="0096436F" w:rsidRPr="00633C9F">
        <w:rPr>
          <w:color w:val="333333"/>
          <w:sz w:val="22"/>
          <w:szCs w:val="22"/>
          <w:lang w:val="en-US"/>
        </w:rPr>
        <w:tab/>
        <w:t xml:space="preserve">     </w:t>
      </w:r>
      <w:r w:rsidR="00E802FD">
        <w:rPr>
          <w:color w:val="333333"/>
          <w:sz w:val="22"/>
          <w:szCs w:val="22"/>
          <w:lang w:val="en-US"/>
        </w:rPr>
        <w:t xml:space="preserve"> </w:t>
      </w:r>
      <w:r w:rsidR="002D3BE0">
        <w:rPr>
          <w:color w:val="333333"/>
          <w:sz w:val="22"/>
          <w:szCs w:val="22"/>
          <w:lang w:val="en-US"/>
        </w:rPr>
        <w:tab/>
        <w:t xml:space="preserve">    </w:t>
      </w:r>
      <w:r w:rsidR="0096436F" w:rsidRPr="00633C9F">
        <w:rPr>
          <w:color w:val="333333"/>
          <w:sz w:val="22"/>
          <w:szCs w:val="22"/>
          <w:lang w:val="en-US"/>
        </w:rPr>
        <w:t xml:space="preserve">JP: 4,5 Sterne, TA: 92 </w:t>
      </w:r>
      <w:proofErr w:type="spellStart"/>
      <w:r w:rsidR="0096436F" w:rsidRPr="00633C9F">
        <w:rPr>
          <w:color w:val="333333"/>
          <w:sz w:val="22"/>
          <w:szCs w:val="22"/>
          <w:lang w:val="en-US"/>
        </w:rPr>
        <w:t>Pkte</w:t>
      </w:r>
      <w:proofErr w:type="spellEnd"/>
    </w:p>
    <w:p w:rsidR="00FC4DAE" w:rsidRPr="00633C9F" w:rsidRDefault="00FC4DAE" w:rsidP="00276AD2">
      <w:pPr>
        <w:rPr>
          <w:rFonts w:ascii="Times New Roman" w:hAnsi="Times New Roman" w:cs="Times New Roman"/>
          <w:b/>
          <w:sz w:val="22"/>
          <w:szCs w:val="22"/>
          <w:lang w:val="en-US"/>
        </w:rPr>
      </w:pPr>
      <w:r w:rsidRPr="00633C9F">
        <w:rPr>
          <w:rFonts w:ascii="Times New Roman" w:hAnsi="Times New Roman" w:cs="Times New Roman"/>
          <w:b/>
          <w:sz w:val="22"/>
          <w:szCs w:val="22"/>
          <w:lang w:val="en-US"/>
        </w:rPr>
        <w:lastRenderedPageBreak/>
        <w:t xml:space="preserve">Springfield Estate </w:t>
      </w:r>
      <w:proofErr w:type="spellStart"/>
      <w:r w:rsidRPr="00633C9F">
        <w:rPr>
          <w:rFonts w:ascii="Times New Roman" w:hAnsi="Times New Roman" w:cs="Times New Roman"/>
          <w:b/>
          <w:sz w:val="22"/>
          <w:szCs w:val="22"/>
          <w:lang w:val="en-US"/>
        </w:rPr>
        <w:t>Methode</w:t>
      </w:r>
      <w:proofErr w:type="spellEnd"/>
      <w:r w:rsidRPr="00633C9F">
        <w:rPr>
          <w:rFonts w:ascii="Times New Roman" w:hAnsi="Times New Roman" w:cs="Times New Roman"/>
          <w:b/>
          <w:sz w:val="22"/>
          <w:szCs w:val="22"/>
          <w:lang w:val="en-US"/>
        </w:rPr>
        <w:t xml:space="preserve"> </w:t>
      </w:r>
      <w:proofErr w:type="spellStart"/>
      <w:r w:rsidRPr="00633C9F">
        <w:rPr>
          <w:rFonts w:ascii="Times New Roman" w:hAnsi="Times New Roman" w:cs="Times New Roman"/>
          <w:b/>
          <w:sz w:val="22"/>
          <w:szCs w:val="22"/>
          <w:lang w:val="en-US"/>
        </w:rPr>
        <w:t>Ancienne</w:t>
      </w:r>
      <w:proofErr w:type="spellEnd"/>
      <w:r w:rsidRPr="00633C9F">
        <w:rPr>
          <w:rFonts w:ascii="Times New Roman" w:hAnsi="Times New Roman" w:cs="Times New Roman"/>
          <w:b/>
          <w:sz w:val="22"/>
          <w:szCs w:val="22"/>
          <w:lang w:val="en-US"/>
        </w:rPr>
        <w:t xml:space="preserve"> Chardonnay 2019</w:t>
      </w:r>
      <w:r w:rsidR="00B509B9" w:rsidRPr="00633C9F">
        <w:rPr>
          <w:rFonts w:ascii="Times New Roman" w:hAnsi="Times New Roman" w:cs="Times New Roman"/>
          <w:b/>
          <w:sz w:val="22"/>
          <w:szCs w:val="22"/>
          <w:lang w:val="en-US"/>
        </w:rPr>
        <w:t xml:space="preserve">, </w:t>
      </w:r>
      <w:r w:rsidR="00293995" w:rsidRPr="00633C9F">
        <w:rPr>
          <w:rFonts w:ascii="Times New Roman" w:hAnsi="Times New Roman" w:cs="Times New Roman"/>
          <w:b/>
          <w:sz w:val="22"/>
          <w:szCs w:val="22"/>
          <w:lang w:val="en-US"/>
        </w:rPr>
        <w:t>Robertson</w:t>
      </w:r>
    </w:p>
    <w:p w:rsidR="00E802FD" w:rsidRDefault="0096436F" w:rsidP="00276AD2">
      <w:pPr>
        <w:pStyle w:val="StandardWeb"/>
        <w:spacing w:before="0" w:beforeAutospacing="0" w:after="0" w:afterAutospacing="0"/>
        <w:rPr>
          <w:color w:val="333333"/>
          <w:sz w:val="22"/>
          <w:szCs w:val="22"/>
        </w:rPr>
      </w:pPr>
      <w:r w:rsidRPr="00633C9F">
        <w:rPr>
          <w:color w:val="333333"/>
          <w:sz w:val="22"/>
          <w:szCs w:val="22"/>
        </w:rPr>
        <w:t>Der</w:t>
      </w:r>
      <w:r w:rsidRPr="00633C9F">
        <w:rPr>
          <w:rStyle w:val="apple-converted-space"/>
          <w:color w:val="333333"/>
          <w:sz w:val="22"/>
          <w:szCs w:val="22"/>
        </w:rPr>
        <w:t> </w:t>
      </w:r>
      <w:r w:rsidRPr="002D3BE0">
        <w:rPr>
          <w:rStyle w:val="Fett"/>
          <w:b w:val="0"/>
          <w:color w:val="333333"/>
          <w:sz w:val="22"/>
          <w:szCs w:val="22"/>
        </w:rPr>
        <w:t xml:space="preserve">Springfield </w:t>
      </w:r>
      <w:proofErr w:type="spellStart"/>
      <w:r w:rsidRPr="002D3BE0">
        <w:rPr>
          <w:rStyle w:val="Fett"/>
          <w:b w:val="0"/>
          <w:color w:val="333333"/>
          <w:sz w:val="22"/>
          <w:szCs w:val="22"/>
        </w:rPr>
        <w:t>Méthode</w:t>
      </w:r>
      <w:proofErr w:type="spellEnd"/>
      <w:r w:rsidRPr="002D3BE0">
        <w:rPr>
          <w:rStyle w:val="Fett"/>
          <w:b w:val="0"/>
          <w:color w:val="333333"/>
          <w:sz w:val="22"/>
          <w:szCs w:val="22"/>
        </w:rPr>
        <w:t xml:space="preserve"> </w:t>
      </w:r>
      <w:proofErr w:type="spellStart"/>
      <w:r w:rsidRPr="002D3BE0">
        <w:rPr>
          <w:rStyle w:val="Fett"/>
          <w:b w:val="0"/>
          <w:color w:val="333333"/>
          <w:sz w:val="22"/>
          <w:szCs w:val="22"/>
        </w:rPr>
        <w:t>Ancienne</w:t>
      </w:r>
      <w:proofErr w:type="spellEnd"/>
      <w:r w:rsidRPr="002D3BE0">
        <w:rPr>
          <w:rStyle w:val="Fett"/>
          <w:b w:val="0"/>
          <w:color w:val="333333"/>
          <w:sz w:val="22"/>
          <w:szCs w:val="22"/>
        </w:rPr>
        <w:t xml:space="preserve"> </w:t>
      </w:r>
      <w:proofErr w:type="spellStart"/>
      <w:r w:rsidRPr="002D3BE0">
        <w:rPr>
          <w:rStyle w:val="Fett"/>
          <w:b w:val="0"/>
          <w:color w:val="333333"/>
          <w:sz w:val="22"/>
          <w:szCs w:val="22"/>
        </w:rPr>
        <w:t>Chardonay</w:t>
      </w:r>
      <w:proofErr w:type="spellEnd"/>
      <w:r w:rsidRPr="00633C9F">
        <w:rPr>
          <w:color w:val="333333"/>
          <w:sz w:val="22"/>
          <w:szCs w:val="22"/>
        </w:rPr>
        <w:t xml:space="preserve"> (altertümliche Methode) ist, wie der Name schon sagt, im Stil alter Burgunder gemacht. Nur selten wird in der sogenannten neuen </w:t>
      </w:r>
      <w:proofErr w:type="spellStart"/>
      <w:r w:rsidRPr="00633C9F">
        <w:rPr>
          <w:color w:val="333333"/>
          <w:sz w:val="22"/>
          <w:szCs w:val="22"/>
        </w:rPr>
        <w:t>Weinwelt</w:t>
      </w:r>
      <w:proofErr w:type="spellEnd"/>
      <w:r w:rsidRPr="00633C9F">
        <w:rPr>
          <w:color w:val="333333"/>
          <w:sz w:val="22"/>
          <w:szCs w:val="22"/>
        </w:rPr>
        <w:t xml:space="preserve"> spontan vergoren, also nur mittels Hefen, die in der Luft des Kellers ohnehin vorhanden sind, und auf Schönung und Filtration verzichtet. Mit dieser "back </w:t>
      </w:r>
      <w:proofErr w:type="spellStart"/>
      <w:r w:rsidRPr="00633C9F">
        <w:rPr>
          <w:color w:val="333333"/>
          <w:sz w:val="22"/>
          <w:szCs w:val="22"/>
        </w:rPr>
        <w:t>to</w:t>
      </w:r>
      <w:proofErr w:type="spellEnd"/>
      <w:r w:rsidRPr="00633C9F">
        <w:rPr>
          <w:color w:val="333333"/>
          <w:sz w:val="22"/>
          <w:szCs w:val="22"/>
        </w:rPr>
        <w:t xml:space="preserve"> </w:t>
      </w:r>
      <w:proofErr w:type="spellStart"/>
      <w:r w:rsidRPr="00633C9F">
        <w:rPr>
          <w:color w:val="333333"/>
          <w:sz w:val="22"/>
          <w:szCs w:val="22"/>
        </w:rPr>
        <w:t>the</w:t>
      </w:r>
      <w:proofErr w:type="spellEnd"/>
      <w:r w:rsidRPr="00633C9F">
        <w:rPr>
          <w:color w:val="333333"/>
          <w:sz w:val="22"/>
          <w:szCs w:val="22"/>
        </w:rPr>
        <w:t xml:space="preserve"> </w:t>
      </w:r>
      <w:proofErr w:type="spellStart"/>
      <w:r w:rsidRPr="00633C9F">
        <w:rPr>
          <w:color w:val="333333"/>
          <w:sz w:val="22"/>
          <w:szCs w:val="22"/>
        </w:rPr>
        <w:t>roots</w:t>
      </w:r>
      <w:proofErr w:type="spellEnd"/>
      <w:r w:rsidRPr="00633C9F">
        <w:rPr>
          <w:color w:val="333333"/>
          <w:sz w:val="22"/>
          <w:szCs w:val="22"/>
        </w:rPr>
        <w:t xml:space="preserve">" Methode gelingt der Kellerei ein Wein mit ausgeprägt klassischem Burgunder Charakter. Er ist gemacht, um sich nur langsam zu entwickeln und hoffentlich Jahrzehnte zu überstehen. Wundervolle Nuancen von Limette, Cointreau und Orange! Am Gaumen konzentrierte, schier buttrige Fülle, ausgeprägte </w:t>
      </w:r>
      <w:proofErr w:type="spellStart"/>
      <w:r w:rsidRPr="00633C9F">
        <w:rPr>
          <w:color w:val="333333"/>
          <w:sz w:val="22"/>
          <w:szCs w:val="22"/>
        </w:rPr>
        <w:t>Mineralität</w:t>
      </w:r>
      <w:proofErr w:type="spellEnd"/>
      <w:r w:rsidRPr="00633C9F">
        <w:rPr>
          <w:color w:val="333333"/>
          <w:sz w:val="22"/>
          <w:szCs w:val="22"/>
        </w:rPr>
        <w:t xml:space="preserve">, komplex und vielfältig. Ein im besten Sinne meisterlicher Chardonnay, der nur in exzeptionellen Jahrgängen herausgegeben wird!                              </w:t>
      </w:r>
    </w:p>
    <w:p w:rsidR="0096436F" w:rsidRPr="00633C9F" w:rsidRDefault="0096436F" w:rsidP="00276AD2">
      <w:pPr>
        <w:pStyle w:val="StandardWeb"/>
        <w:spacing w:before="0" w:beforeAutospacing="0" w:after="0" w:afterAutospacing="0"/>
        <w:rPr>
          <w:color w:val="333333"/>
          <w:sz w:val="22"/>
          <w:szCs w:val="22"/>
          <w:lang w:val="en-US"/>
        </w:rPr>
      </w:pPr>
      <w:r w:rsidRPr="00633C9F">
        <w:rPr>
          <w:color w:val="333333"/>
          <w:sz w:val="22"/>
          <w:szCs w:val="22"/>
        </w:rPr>
        <w:t xml:space="preserve">Das Traubengut für diesen erstklassigen Chardonnay wurde bei Nacht gelesen und fermentierte spontan ohne Schalenkontakt und ohne Zugabe von Schwefel in 30% neuen Eichenfässern aus dem Hause Stockinger sowie zu 70% in zweitbelegten Seguin Moreau Fässern. Nach Abschluss der spontanen Gärung, d.h. für die Fermentierung sorgte ausschließlich wild vorkommende Hefe auf den Trauben selbst und in der Kellerei vorkommend, folgte eine Reifezeit auf der Hefe im Fass für einen Zeitraum von 12 Monaten.           </w:t>
      </w:r>
      <w:r w:rsidR="00E802FD">
        <w:rPr>
          <w:color w:val="333333"/>
          <w:sz w:val="22"/>
          <w:szCs w:val="22"/>
        </w:rPr>
        <w:tab/>
        <w:t xml:space="preserve">    </w:t>
      </w:r>
      <w:r w:rsidRPr="00633C9F">
        <w:rPr>
          <w:color w:val="333333"/>
          <w:sz w:val="22"/>
          <w:szCs w:val="22"/>
          <w:lang w:val="en-US"/>
        </w:rPr>
        <w:t>13,5 %</w:t>
      </w:r>
      <w:r w:rsidR="00C376A2">
        <w:rPr>
          <w:color w:val="333333"/>
          <w:sz w:val="22"/>
          <w:szCs w:val="22"/>
          <w:lang w:val="en-US"/>
        </w:rPr>
        <w:t>Vol</w:t>
      </w:r>
      <w:r w:rsidRPr="00633C9F">
        <w:rPr>
          <w:color w:val="333333"/>
          <w:sz w:val="22"/>
          <w:szCs w:val="22"/>
          <w:lang w:val="en-US"/>
        </w:rPr>
        <w:t>, S 6,5 g/l, RZ 4,7 g/l</w:t>
      </w:r>
      <w:r w:rsidRPr="00633C9F">
        <w:rPr>
          <w:color w:val="333333"/>
          <w:sz w:val="22"/>
          <w:szCs w:val="22"/>
          <w:lang w:val="en-US"/>
        </w:rPr>
        <w:tab/>
      </w:r>
      <w:r w:rsidRPr="00633C9F">
        <w:rPr>
          <w:color w:val="333333"/>
          <w:sz w:val="22"/>
          <w:szCs w:val="22"/>
          <w:lang w:val="en-US"/>
        </w:rPr>
        <w:tab/>
      </w:r>
      <w:r w:rsidRPr="00633C9F">
        <w:rPr>
          <w:color w:val="333333"/>
          <w:sz w:val="22"/>
          <w:szCs w:val="22"/>
          <w:lang w:val="en-US"/>
        </w:rPr>
        <w:tab/>
      </w:r>
      <w:r w:rsidRPr="00633C9F">
        <w:rPr>
          <w:color w:val="333333"/>
          <w:sz w:val="22"/>
          <w:szCs w:val="22"/>
          <w:lang w:val="en-US"/>
        </w:rPr>
        <w:tab/>
      </w:r>
      <w:r w:rsidRPr="00633C9F">
        <w:rPr>
          <w:color w:val="333333"/>
          <w:sz w:val="22"/>
          <w:szCs w:val="22"/>
          <w:lang w:val="en-US"/>
        </w:rPr>
        <w:tab/>
      </w:r>
      <w:r w:rsidRPr="00633C9F">
        <w:rPr>
          <w:color w:val="333333"/>
          <w:sz w:val="22"/>
          <w:szCs w:val="22"/>
          <w:lang w:val="en-US"/>
        </w:rPr>
        <w:tab/>
      </w:r>
      <w:r w:rsidRPr="00633C9F">
        <w:rPr>
          <w:color w:val="333333"/>
          <w:sz w:val="22"/>
          <w:szCs w:val="22"/>
          <w:lang w:val="en-US"/>
        </w:rPr>
        <w:tab/>
        <w:t xml:space="preserve">     </w:t>
      </w:r>
      <w:r w:rsidR="00E802FD">
        <w:rPr>
          <w:color w:val="333333"/>
          <w:sz w:val="22"/>
          <w:szCs w:val="22"/>
          <w:lang w:val="en-US"/>
        </w:rPr>
        <w:tab/>
        <w:t xml:space="preserve">             </w:t>
      </w:r>
      <w:r w:rsidR="002D3BE0">
        <w:rPr>
          <w:color w:val="333333"/>
          <w:sz w:val="22"/>
          <w:szCs w:val="22"/>
          <w:lang w:val="en-US"/>
        </w:rPr>
        <w:t xml:space="preserve">           </w:t>
      </w:r>
      <w:r w:rsidRPr="00633C9F">
        <w:rPr>
          <w:color w:val="333333"/>
          <w:sz w:val="22"/>
          <w:szCs w:val="22"/>
          <w:lang w:val="en-US"/>
        </w:rPr>
        <w:t xml:space="preserve">TA:93 </w:t>
      </w:r>
      <w:proofErr w:type="spellStart"/>
      <w:r w:rsidRPr="00633C9F">
        <w:rPr>
          <w:color w:val="333333"/>
          <w:sz w:val="22"/>
          <w:szCs w:val="22"/>
          <w:lang w:val="en-US"/>
        </w:rPr>
        <w:t>Pkte</w:t>
      </w:r>
      <w:proofErr w:type="spellEnd"/>
    </w:p>
    <w:p w:rsidR="00633C9F" w:rsidRPr="00633C9F" w:rsidRDefault="00633C9F" w:rsidP="00276AD2">
      <w:pPr>
        <w:pStyle w:val="StandardWeb"/>
        <w:spacing w:before="0" w:beforeAutospacing="0" w:after="0" w:afterAutospacing="0"/>
        <w:rPr>
          <w:color w:val="333333"/>
          <w:sz w:val="22"/>
          <w:szCs w:val="22"/>
          <w:lang w:val="en-US"/>
        </w:rPr>
      </w:pPr>
    </w:p>
    <w:p w:rsidR="00FC4DAE" w:rsidRPr="00633C9F" w:rsidRDefault="00FC4DAE" w:rsidP="00276AD2">
      <w:pPr>
        <w:rPr>
          <w:rFonts w:ascii="Times New Roman" w:hAnsi="Times New Roman" w:cs="Times New Roman"/>
          <w:b/>
          <w:sz w:val="22"/>
          <w:szCs w:val="22"/>
          <w:lang w:val="en-US"/>
        </w:rPr>
      </w:pPr>
      <w:r w:rsidRPr="00633C9F">
        <w:rPr>
          <w:rFonts w:ascii="Times New Roman" w:hAnsi="Times New Roman" w:cs="Times New Roman"/>
          <w:b/>
          <w:sz w:val="22"/>
          <w:szCs w:val="22"/>
          <w:lang w:val="en-US"/>
        </w:rPr>
        <w:t>Botanica Mary Delany Collection Chenin Blanc 2020</w:t>
      </w:r>
      <w:r w:rsidR="00293995" w:rsidRPr="00633C9F">
        <w:rPr>
          <w:rFonts w:ascii="Times New Roman" w:hAnsi="Times New Roman" w:cs="Times New Roman"/>
          <w:b/>
          <w:sz w:val="22"/>
          <w:szCs w:val="22"/>
          <w:lang w:val="en-US"/>
        </w:rPr>
        <w:t xml:space="preserve">, </w:t>
      </w:r>
      <w:proofErr w:type="spellStart"/>
      <w:r w:rsidR="00293995" w:rsidRPr="00633C9F">
        <w:rPr>
          <w:rFonts w:ascii="Times New Roman" w:hAnsi="Times New Roman" w:cs="Times New Roman"/>
          <w:b/>
          <w:sz w:val="22"/>
          <w:szCs w:val="22"/>
          <w:lang w:val="en-US"/>
        </w:rPr>
        <w:t>Citrusdale</w:t>
      </w:r>
      <w:proofErr w:type="spellEnd"/>
      <w:r w:rsidR="00293995" w:rsidRPr="00633C9F">
        <w:rPr>
          <w:rFonts w:ascii="Times New Roman" w:hAnsi="Times New Roman" w:cs="Times New Roman"/>
          <w:b/>
          <w:sz w:val="22"/>
          <w:szCs w:val="22"/>
          <w:lang w:val="en-US"/>
        </w:rPr>
        <w:t xml:space="preserve"> Mountain</w:t>
      </w:r>
    </w:p>
    <w:p w:rsidR="00E802FD" w:rsidRDefault="0096436F" w:rsidP="00276AD2">
      <w:pPr>
        <w:pStyle w:val="StandardWeb"/>
        <w:spacing w:before="0" w:beforeAutospacing="0" w:after="0" w:afterAutospacing="0"/>
        <w:rPr>
          <w:color w:val="333333"/>
          <w:sz w:val="22"/>
          <w:szCs w:val="22"/>
        </w:rPr>
      </w:pPr>
      <w:r w:rsidRPr="00633C9F">
        <w:rPr>
          <w:color w:val="333333"/>
          <w:sz w:val="22"/>
          <w:szCs w:val="22"/>
        </w:rPr>
        <w:t>Der</w:t>
      </w:r>
      <w:r w:rsidRPr="00633C9F">
        <w:rPr>
          <w:rStyle w:val="apple-converted-space"/>
          <w:b/>
          <w:bCs/>
          <w:color w:val="333333"/>
          <w:sz w:val="22"/>
          <w:szCs w:val="22"/>
        </w:rPr>
        <w:t> </w:t>
      </w:r>
      <w:proofErr w:type="spellStart"/>
      <w:r w:rsidRPr="002D3BE0">
        <w:rPr>
          <w:rStyle w:val="Fett"/>
          <w:b w:val="0"/>
          <w:color w:val="333333"/>
          <w:sz w:val="22"/>
          <w:szCs w:val="22"/>
        </w:rPr>
        <w:t>Botanica</w:t>
      </w:r>
      <w:proofErr w:type="spellEnd"/>
      <w:r w:rsidRPr="002D3BE0">
        <w:rPr>
          <w:rStyle w:val="Fett"/>
          <w:b w:val="0"/>
          <w:color w:val="333333"/>
          <w:sz w:val="22"/>
          <w:szCs w:val="22"/>
        </w:rPr>
        <w:t xml:space="preserve"> Mary Delany Collection </w:t>
      </w:r>
      <w:proofErr w:type="spellStart"/>
      <w:r w:rsidRPr="002D3BE0">
        <w:rPr>
          <w:rStyle w:val="Fett"/>
          <w:b w:val="0"/>
          <w:color w:val="333333"/>
          <w:sz w:val="22"/>
          <w:szCs w:val="22"/>
        </w:rPr>
        <w:t>Chenin</w:t>
      </w:r>
      <w:proofErr w:type="spellEnd"/>
      <w:r w:rsidRPr="002D3BE0">
        <w:rPr>
          <w:rStyle w:val="Fett"/>
          <w:b w:val="0"/>
          <w:color w:val="333333"/>
          <w:sz w:val="22"/>
          <w:szCs w:val="22"/>
        </w:rPr>
        <w:t xml:space="preserve"> Blanc</w:t>
      </w:r>
      <w:r w:rsidRPr="00633C9F">
        <w:rPr>
          <w:rStyle w:val="Fett"/>
          <w:color w:val="333333"/>
          <w:sz w:val="22"/>
          <w:szCs w:val="22"/>
        </w:rPr>
        <w:t> </w:t>
      </w:r>
      <w:r w:rsidRPr="00633C9F">
        <w:rPr>
          <w:color w:val="333333"/>
          <w:sz w:val="22"/>
          <w:szCs w:val="22"/>
        </w:rPr>
        <w:t xml:space="preserve">ist ein schlechthin herausragender Wein - eine wahre Ikone unter Südafrikas besten </w:t>
      </w:r>
      <w:proofErr w:type="spellStart"/>
      <w:r w:rsidRPr="00633C9F">
        <w:rPr>
          <w:color w:val="333333"/>
          <w:sz w:val="22"/>
          <w:szCs w:val="22"/>
        </w:rPr>
        <w:t>Chenins</w:t>
      </w:r>
      <w:proofErr w:type="spellEnd"/>
      <w:r w:rsidRPr="00633C9F">
        <w:rPr>
          <w:color w:val="333333"/>
          <w:sz w:val="22"/>
          <w:szCs w:val="22"/>
        </w:rPr>
        <w:t xml:space="preserve">! Seine verführerisch fruchtbetonte </w:t>
      </w:r>
      <w:proofErr w:type="spellStart"/>
      <w:r w:rsidRPr="00633C9F">
        <w:rPr>
          <w:color w:val="333333"/>
          <w:sz w:val="22"/>
          <w:szCs w:val="22"/>
        </w:rPr>
        <w:t>Aromatik</w:t>
      </w:r>
      <w:proofErr w:type="spellEnd"/>
      <w:r w:rsidRPr="00633C9F">
        <w:rPr>
          <w:color w:val="333333"/>
          <w:sz w:val="22"/>
          <w:szCs w:val="22"/>
        </w:rPr>
        <w:t xml:space="preserve"> und der Duft von reifem Steinobst, Zitrusöl und Orangenblüten bringen Vorfreude auf den ersten Schluck auf. Wohl abgerundet und seidenweich zeigt er sich von ungemeiner Üppigkeit sowie mit komplexen Schichten reifer Birnen, knackiger </w:t>
      </w:r>
      <w:proofErr w:type="spellStart"/>
      <w:r w:rsidRPr="00633C9F">
        <w:rPr>
          <w:color w:val="333333"/>
          <w:sz w:val="22"/>
          <w:szCs w:val="22"/>
        </w:rPr>
        <w:t>Braeburn</w:t>
      </w:r>
      <w:proofErr w:type="spellEnd"/>
      <w:r w:rsidRPr="00633C9F">
        <w:rPr>
          <w:color w:val="333333"/>
          <w:sz w:val="22"/>
          <w:szCs w:val="22"/>
        </w:rPr>
        <w:t>-Äpfel und dezent integrie</w:t>
      </w:r>
      <w:r w:rsidR="00C376A2">
        <w:rPr>
          <w:color w:val="333333"/>
          <w:sz w:val="22"/>
          <w:szCs w:val="22"/>
        </w:rPr>
        <w:t>r</w:t>
      </w:r>
      <w:r w:rsidRPr="00633C9F">
        <w:rPr>
          <w:color w:val="333333"/>
          <w:sz w:val="22"/>
          <w:szCs w:val="22"/>
        </w:rPr>
        <w:t>ter Eichen-Nuancen am Gaumen. Ein hochdotierter Kap-</w:t>
      </w:r>
      <w:proofErr w:type="spellStart"/>
      <w:r w:rsidRPr="00633C9F">
        <w:rPr>
          <w:color w:val="333333"/>
          <w:sz w:val="22"/>
          <w:szCs w:val="22"/>
        </w:rPr>
        <w:t>Chenin</w:t>
      </w:r>
      <w:proofErr w:type="spellEnd"/>
      <w:r w:rsidRPr="00633C9F">
        <w:rPr>
          <w:color w:val="333333"/>
          <w:sz w:val="22"/>
          <w:szCs w:val="22"/>
        </w:rPr>
        <w:t xml:space="preserve"> mit einer äußerst seidigen und weichen Textur und einer bemerkenswerten Eleganz.            </w:t>
      </w:r>
    </w:p>
    <w:p w:rsidR="0096436F" w:rsidRPr="00E802FD" w:rsidRDefault="0096436F" w:rsidP="00276AD2">
      <w:pPr>
        <w:pStyle w:val="StandardWeb"/>
        <w:spacing w:before="0" w:beforeAutospacing="0" w:after="0" w:afterAutospacing="0"/>
        <w:rPr>
          <w:color w:val="333333"/>
          <w:sz w:val="22"/>
          <w:szCs w:val="22"/>
        </w:rPr>
      </w:pPr>
      <w:r w:rsidRPr="00633C9F">
        <w:rPr>
          <w:color w:val="333333"/>
          <w:sz w:val="22"/>
          <w:szCs w:val="22"/>
        </w:rPr>
        <w:t xml:space="preserve">Das Traubengut für diesen erstklassigen und hochdotierten </w:t>
      </w:r>
      <w:proofErr w:type="spellStart"/>
      <w:r w:rsidRPr="00633C9F">
        <w:rPr>
          <w:color w:val="333333"/>
          <w:sz w:val="22"/>
          <w:szCs w:val="22"/>
        </w:rPr>
        <w:t>Chenin</w:t>
      </w:r>
      <w:proofErr w:type="spellEnd"/>
      <w:r w:rsidRPr="00633C9F">
        <w:rPr>
          <w:color w:val="333333"/>
          <w:sz w:val="22"/>
          <w:szCs w:val="22"/>
        </w:rPr>
        <w:t xml:space="preserve"> Blanc wurde handgelesen, entrappt und leicht </w:t>
      </w:r>
      <w:proofErr w:type="spellStart"/>
      <w:r w:rsidRPr="00633C9F">
        <w:rPr>
          <w:color w:val="333333"/>
          <w:sz w:val="22"/>
          <w:szCs w:val="22"/>
        </w:rPr>
        <w:t>angequetscht</w:t>
      </w:r>
      <w:proofErr w:type="spellEnd"/>
      <w:r w:rsidRPr="00633C9F">
        <w:rPr>
          <w:color w:val="333333"/>
          <w:sz w:val="22"/>
          <w:szCs w:val="22"/>
        </w:rPr>
        <w:t xml:space="preserve"> und fermentierte lediglich zu 50% in zuvor belegten Eichenfässern. Die andere Hälfte fermentierte in temperaturgeregelten Tanks aus Edelstahl.                                                                               </w:t>
      </w:r>
      <w:r w:rsidR="00B509B9" w:rsidRPr="00E802FD">
        <w:rPr>
          <w:color w:val="333333"/>
          <w:sz w:val="22"/>
          <w:szCs w:val="22"/>
        </w:rPr>
        <w:t>14 %</w:t>
      </w:r>
      <w:proofErr w:type="spellStart"/>
      <w:r w:rsidR="00C376A2">
        <w:rPr>
          <w:color w:val="333333"/>
          <w:sz w:val="22"/>
          <w:szCs w:val="22"/>
        </w:rPr>
        <w:t>Vol</w:t>
      </w:r>
      <w:proofErr w:type="spellEnd"/>
      <w:r w:rsidR="00B509B9" w:rsidRPr="00E802FD">
        <w:rPr>
          <w:color w:val="333333"/>
          <w:sz w:val="22"/>
          <w:szCs w:val="22"/>
        </w:rPr>
        <w:t>, S 6,4 g/l, RZ 3,0 g/l</w:t>
      </w:r>
      <w:r w:rsidR="00B509B9" w:rsidRPr="00E802FD">
        <w:rPr>
          <w:color w:val="333333"/>
          <w:sz w:val="22"/>
          <w:szCs w:val="22"/>
        </w:rPr>
        <w:tab/>
      </w:r>
      <w:r w:rsidR="00B509B9" w:rsidRPr="00E802FD">
        <w:rPr>
          <w:color w:val="333333"/>
          <w:sz w:val="22"/>
          <w:szCs w:val="22"/>
        </w:rPr>
        <w:tab/>
      </w:r>
      <w:r w:rsidR="00B509B9" w:rsidRPr="00E802FD">
        <w:rPr>
          <w:color w:val="333333"/>
          <w:sz w:val="22"/>
          <w:szCs w:val="22"/>
        </w:rPr>
        <w:tab/>
      </w:r>
      <w:r w:rsidR="00B509B9" w:rsidRPr="00E802FD">
        <w:rPr>
          <w:color w:val="333333"/>
          <w:sz w:val="22"/>
          <w:szCs w:val="22"/>
        </w:rPr>
        <w:tab/>
      </w:r>
      <w:r w:rsidR="00B509B9" w:rsidRPr="00E802FD">
        <w:rPr>
          <w:color w:val="333333"/>
          <w:sz w:val="22"/>
          <w:szCs w:val="22"/>
        </w:rPr>
        <w:tab/>
      </w:r>
      <w:r w:rsidR="00B509B9" w:rsidRPr="00E802FD">
        <w:rPr>
          <w:color w:val="333333"/>
          <w:sz w:val="22"/>
          <w:szCs w:val="22"/>
        </w:rPr>
        <w:tab/>
      </w:r>
      <w:r w:rsidR="00B509B9" w:rsidRPr="00E802FD">
        <w:rPr>
          <w:color w:val="333333"/>
          <w:sz w:val="22"/>
          <w:szCs w:val="22"/>
        </w:rPr>
        <w:tab/>
      </w:r>
      <w:r w:rsidR="00B509B9" w:rsidRPr="00E802FD">
        <w:rPr>
          <w:color w:val="333333"/>
          <w:sz w:val="22"/>
          <w:szCs w:val="22"/>
        </w:rPr>
        <w:tab/>
        <w:t xml:space="preserve">      </w:t>
      </w:r>
      <w:r w:rsidR="00E802FD" w:rsidRPr="00E802FD">
        <w:rPr>
          <w:color w:val="333333"/>
          <w:sz w:val="22"/>
          <w:szCs w:val="22"/>
        </w:rPr>
        <w:t xml:space="preserve">   </w:t>
      </w:r>
      <w:r w:rsidR="00E802FD">
        <w:rPr>
          <w:color w:val="333333"/>
          <w:sz w:val="22"/>
          <w:szCs w:val="22"/>
        </w:rPr>
        <w:t xml:space="preserve">          </w:t>
      </w:r>
      <w:r w:rsidR="002D3BE0">
        <w:rPr>
          <w:color w:val="333333"/>
          <w:sz w:val="22"/>
          <w:szCs w:val="22"/>
        </w:rPr>
        <w:tab/>
        <w:t xml:space="preserve">   </w:t>
      </w:r>
      <w:r w:rsidR="00B509B9" w:rsidRPr="00E802FD">
        <w:rPr>
          <w:color w:val="333333"/>
          <w:sz w:val="22"/>
          <w:szCs w:val="22"/>
        </w:rPr>
        <w:t xml:space="preserve">JP: 4,5 Sterne/94 </w:t>
      </w:r>
      <w:proofErr w:type="spellStart"/>
      <w:r w:rsidR="00B509B9" w:rsidRPr="00E802FD">
        <w:rPr>
          <w:color w:val="333333"/>
          <w:sz w:val="22"/>
          <w:szCs w:val="22"/>
        </w:rPr>
        <w:t>Pkte</w:t>
      </w:r>
      <w:proofErr w:type="spellEnd"/>
      <w:r w:rsidR="00B509B9" w:rsidRPr="00E802FD">
        <w:rPr>
          <w:color w:val="333333"/>
          <w:sz w:val="22"/>
          <w:szCs w:val="22"/>
        </w:rPr>
        <w:t xml:space="preserve">, TA: 96 </w:t>
      </w:r>
      <w:proofErr w:type="spellStart"/>
      <w:r w:rsidR="00B509B9" w:rsidRPr="00E802FD">
        <w:rPr>
          <w:color w:val="333333"/>
          <w:sz w:val="22"/>
          <w:szCs w:val="22"/>
        </w:rPr>
        <w:t>Pkte</w:t>
      </w:r>
      <w:proofErr w:type="spellEnd"/>
    </w:p>
    <w:p w:rsidR="00633C9F" w:rsidRPr="00E802FD" w:rsidRDefault="00633C9F" w:rsidP="00276AD2">
      <w:pPr>
        <w:pStyle w:val="StandardWeb"/>
        <w:spacing w:before="0" w:beforeAutospacing="0" w:after="0" w:afterAutospacing="0"/>
        <w:rPr>
          <w:color w:val="333333"/>
          <w:sz w:val="22"/>
          <w:szCs w:val="22"/>
        </w:rPr>
      </w:pPr>
    </w:p>
    <w:p w:rsidR="00FC4DAE" w:rsidRPr="00E802FD" w:rsidRDefault="00FC4DAE" w:rsidP="00276AD2">
      <w:pPr>
        <w:rPr>
          <w:rFonts w:ascii="Times New Roman" w:hAnsi="Times New Roman" w:cs="Times New Roman"/>
          <w:b/>
          <w:sz w:val="22"/>
          <w:szCs w:val="22"/>
          <w:lang w:val="de-AT"/>
        </w:rPr>
      </w:pPr>
      <w:r w:rsidRPr="00E802FD">
        <w:rPr>
          <w:rFonts w:ascii="Times New Roman" w:hAnsi="Times New Roman" w:cs="Times New Roman"/>
          <w:b/>
          <w:sz w:val="22"/>
          <w:szCs w:val="22"/>
          <w:lang w:val="de-AT"/>
        </w:rPr>
        <w:t xml:space="preserve">Bouchard </w:t>
      </w:r>
      <w:proofErr w:type="spellStart"/>
      <w:r w:rsidRPr="00E802FD">
        <w:rPr>
          <w:rFonts w:ascii="Times New Roman" w:hAnsi="Times New Roman" w:cs="Times New Roman"/>
          <w:b/>
          <w:sz w:val="22"/>
          <w:szCs w:val="22"/>
          <w:lang w:val="de-AT"/>
        </w:rPr>
        <w:t>Finlayson</w:t>
      </w:r>
      <w:proofErr w:type="spellEnd"/>
      <w:r w:rsidRPr="00E802FD">
        <w:rPr>
          <w:rFonts w:ascii="Times New Roman" w:hAnsi="Times New Roman" w:cs="Times New Roman"/>
          <w:b/>
          <w:sz w:val="22"/>
          <w:szCs w:val="22"/>
          <w:lang w:val="de-AT"/>
        </w:rPr>
        <w:t xml:space="preserve"> </w:t>
      </w:r>
      <w:proofErr w:type="spellStart"/>
      <w:r w:rsidRPr="00E802FD">
        <w:rPr>
          <w:rFonts w:ascii="Times New Roman" w:hAnsi="Times New Roman" w:cs="Times New Roman"/>
          <w:b/>
          <w:sz w:val="22"/>
          <w:szCs w:val="22"/>
          <w:lang w:val="de-AT"/>
        </w:rPr>
        <w:t>Téte</w:t>
      </w:r>
      <w:proofErr w:type="spellEnd"/>
      <w:r w:rsidRPr="00E802FD">
        <w:rPr>
          <w:rFonts w:ascii="Times New Roman" w:hAnsi="Times New Roman" w:cs="Times New Roman"/>
          <w:b/>
          <w:sz w:val="22"/>
          <w:szCs w:val="22"/>
          <w:lang w:val="de-AT"/>
        </w:rPr>
        <w:t xml:space="preserve"> de </w:t>
      </w:r>
      <w:proofErr w:type="spellStart"/>
      <w:r w:rsidRPr="00E802FD">
        <w:rPr>
          <w:rFonts w:ascii="Times New Roman" w:hAnsi="Times New Roman" w:cs="Times New Roman"/>
          <w:b/>
          <w:sz w:val="22"/>
          <w:szCs w:val="22"/>
          <w:lang w:val="de-AT"/>
        </w:rPr>
        <w:t>Cuvée</w:t>
      </w:r>
      <w:proofErr w:type="spellEnd"/>
      <w:r w:rsidRPr="00E802FD">
        <w:rPr>
          <w:rFonts w:ascii="Times New Roman" w:hAnsi="Times New Roman" w:cs="Times New Roman"/>
          <w:b/>
          <w:sz w:val="22"/>
          <w:szCs w:val="22"/>
          <w:lang w:val="de-AT"/>
        </w:rPr>
        <w:t xml:space="preserve"> 2019</w:t>
      </w:r>
      <w:r w:rsidR="00293995" w:rsidRPr="00E802FD">
        <w:rPr>
          <w:rFonts w:ascii="Times New Roman" w:hAnsi="Times New Roman" w:cs="Times New Roman"/>
          <w:b/>
          <w:sz w:val="22"/>
          <w:szCs w:val="22"/>
          <w:lang w:val="de-AT"/>
        </w:rPr>
        <w:t xml:space="preserve">, </w:t>
      </w:r>
      <w:proofErr w:type="spellStart"/>
      <w:r w:rsidR="00293995" w:rsidRPr="00E802FD">
        <w:rPr>
          <w:rFonts w:ascii="Times New Roman" w:hAnsi="Times New Roman" w:cs="Times New Roman"/>
          <w:b/>
          <w:sz w:val="22"/>
          <w:szCs w:val="22"/>
          <w:lang w:val="de-AT"/>
        </w:rPr>
        <w:t>Hermel</w:t>
      </w:r>
      <w:proofErr w:type="spellEnd"/>
      <w:r w:rsidR="00293995" w:rsidRPr="00E802FD">
        <w:rPr>
          <w:rFonts w:ascii="Times New Roman" w:hAnsi="Times New Roman" w:cs="Times New Roman"/>
          <w:b/>
          <w:sz w:val="22"/>
          <w:szCs w:val="22"/>
          <w:lang w:val="de-AT"/>
        </w:rPr>
        <w:t>-en-</w:t>
      </w:r>
      <w:proofErr w:type="spellStart"/>
      <w:r w:rsidR="00293995" w:rsidRPr="00E802FD">
        <w:rPr>
          <w:rFonts w:ascii="Times New Roman" w:hAnsi="Times New Roman" w:cs="Times New Roman"/>
          <w:b/>
          <w:sz w:val="22"/>
          <w:szCs w:val="22"/>
          <w:lang w:val="de-AT"/>
        </w:rPr>
        <w:t>Aarde</w:t>
      </w:r>
      <w:proofErr w:type="spellEnd"/>
      <w:r w:rsidR="00293995" w:rsidRPr="00E802FD">
        <w:rPr>
          <w:rFonts w:ascii="Times New Roman" w:hAnsi="Times New Roman" w:cs="Times New Roman"/>
          <w:b/>
          <w:sz w:val="22"/>
          <w:szCs w:val="22"/>
          <w:lang w:val="de-AT"/>
        </w:rPr>
        <w:t xml:space="preserve"> Region</w:t>
      </w:r>
    </w:p>
    <w:p w:rsidR="00B509B9" w:rsidRPr="00B509B9" w:rsidRDefault="00B509B9" w:rsidP="00276AD2">
      <w:pPr>
        <w:rPr>
          <w:rFonts w:ascii="Times New Roman" w:eastAsia="Times New Roman" w:hAnsi="Times New Roman" w:cs="Times New Roman"/>
          <w:sz w:val="22"/>
          <w:szCs w:val="22"/>
          <w:lang w:val="en-US" w:eastAsia="de-DE"/>
        </w:rPr>
      </w:pPr>
      <w:r w:rsidRPr="00B509B9">
        <w:rPr>
          <w:rFonts w:ascii="Times New Roman" w:eastAsia="Times New Roman" w:hAnsi="Times New Roman" w:cs="Times New Roman"/>
          <w:sz w:val="22"/>
          <w:szCs w:val="22"/>
          <w:lang w:val="de-AT" w:eastAsia="de-DE"/>
        </w:rPr>
        <w:t>Der</w:t>
      </w:r>
      <w:r w:rsidRPr="00633C9F">
        <w:rPr>
          <w:rFonts w:ascii="Times New Roman" w:eastAsia="Times New Roman" w:hAnsi="Times New Roman" w:cs="Times New Roman"/>
          <w:sz w:val="22"/>
          <w:szCs w:val="22"/>
          <w:lang w:val="de-AT" w:eastAsia="de-DE"/>
        </w:rPr>
        <w:t> </w:t>
      </w:r>
      <w:r w:rsidRPr="002D3BE0">
        <w:rPr>
          <w:rFonts w:ascii="Times New Roman" w:eastAsia="Times New Roman" w:hAnsi="Times New Roman" w:cs="Times New Roman"/>
          <w:bCs/>
          <w:sz w:val="22"/>
          <w:szCs w:val="22"/>
          <w:lang w:val="de-AT" w:eastAsia="de-DE"/>
        </w:rPr>
        <w:t xml:space="preserve">Bouchard </w:t>
      </w:r>
      <w:proofErr w:type="spellStart"/>
      <w:r w:rsidRPr="002D3BE0">
        <w:rPr>
          <w:rFonts w:ascii="Times New Roman" w:eastAsia="Times New Roman" w:hAnsi="Times New Roman" w:cs="Times New Roman"/>
          <w:bCs/>
          <w:sz w:val="22"/>
          <w:szCs w:val="22"/>
          <w:lang w:val="de-AT" w:eastAsia="de-DE"/>
        </w:rPr>
        <w:t>Finlayson</w:t>
      </w:r>
      <w:proofErr w:type="spellEnd"/>
      <w:r w:rsidRPr="002D3BE0">
        <w:rPr>
          <w:rFonts w:ascii="Times New Roman" w:eastAsia="Times New Roman" w:hAnsi="Times New Roman" w:cs="Times New Roman"/>
          <w:bCs/>
          <w:sz w:val="22"/>
          <w:szCs w:val="22"/>
          <w:lang w:val="de-AT" w:eastAsia="de-DE"/>
        </w:rPr>
        <w:t xml:space="preserve"> </w:t>
      </w:r>
      <w:proofErr w:type="spellStart"/>
      <w:r w:rsidRPr="002D3BE0">
        <w:rPr>
          <w:rFonts w:ascii="Times New Roman" w:eastAsia="Times New Roman" w:hAnsi="Times New Roman" w:cs="Times New Roman"/>
          <w:bCs/>
          <w:sz w:val="22"/>
          <w:szCs w:val="22"/>
          <w:lang w:val="de-AT" w:eastAsia="de-DE"/>
        </w:rPr>
        <w:t>Tête</w:t>
      </w:r>
      <w:proofErr w:type="spellEnd"/>
      <w:r w:rsidRPr="002D3BE0">
        <w:rPr>
          <w:rFonts w:ascii="Times New Roman" w:eastAsia="Times New Roman" w:hAnsi="Times New Roman" w:cs="Times New Roman"/>
          <w:bCs/>
          <w:sz w:val="22"/>
          <w:szCs w:val="22"/>
          <w:lang w:val="de-AT" w:eastAsia="de-DE"/>
        </w:rPr>
        <w:t xml:space="preserve"> de </w:t>
      </w:r>
      <w:proofErr w:type="spellStart"/>
      <w:r w:rsidRPr="002D3BE0">
        <w:rPr>
          <w:rFonts w:ascii="Times New Roman" w:eastAsia="Times New Roman" w:hAnsi="Times New Roman" w:cs="Times New Roman"/>
          <w:bCs/>
          <w:sz w:val="22"/>
          <w:szCs w:val="22"/>
          <w:lang w:val="de-AT" w:eastAsia="de-DE"/>
        </w:rPr>
        <w:t>Cuvée</w:t>
      </w:r>
      <w:proofErr w:type="spellEnd"/>
      <w:r w:rsidRPr="00633C9F">
        <w:rPr>
          <w:rFonts w:ascii="Times New Roman" w:eastAsia="Times New Roman" w:hAnsi="Times New Roman" w:cs="Times New Roman"/>
          <w:sz w:val="22"/>
          <w:szCs w:val="22"/>
          <w:lang w:val="de-AT" w:eastAsia="de-DE"/>
        </w:rPr>
        <w:t> </w:t>
      </w:r>
      <w:r w:rsidRPr="00B509B9">
        <w:rPr>
          <w:rFonts w:ascii="Times New Roman" w:eastAsia="Times New Roman" w:hAnsi="Times New Roman" w:cs="Times New Roman"/>
          <w:sz w:val="22"/>
          <w:szCs w:val="22"/>
          <w:lang w:val="de-AT" w:eastAsia="de-DE"/>
        </w:rPr>
        <w:t xml:space="preserve">präsentiert die Auslese der ausschließlich erstklassigsten Pinot Noir Fässer eines jeden Jahrgangs - ein Pinot Noir der Spitzenklasse! Von brillanter Reinheit präsentiert sich dieser edle Tropfen ungemein duftend, detailliert und herbstlich. Aromen frischer </w:t>
      </w:r>
      <w:proofErr w:type="spellStart"/>
      <w:r w:rsidRPr="00B509B9">
        <w:rPr>
          <w:rFonts w:ascii="Times New Roman" w:eastAsia="Times New Roman" w:hAnsi="Times New Roman" w:cs="Times New Roman"/>
          <w:sz w:val="22"/>
          <w:szCs w:val="22"/>
          <w:lang w:val="de-AT" w:eastAsia="de-DE"/>
        </w:rPr>
        <w:t>Cranberries</w:t>
      </w:r>
      <w:proofErr w:type="spellEnd"/>
      <w:r w:rsidRPr="00B509B9">
        <w:rPr>
          <w:rFonts w:ascii="Times New Roman" w:eastAsia="Times New Roman" w:hAnsi="Times New Roman" w:cs="Times New Roman"/>
          <w:sz w:val="22"/>
          <w:szCs w:val="22"/>
          <w:lang w:val="de-AT" w:eastAsia="de-DE"/>
        </w:rPr>
        <w:t xml:space="preserve"> und saftiger Pflaumen verwöhnen die Nase mit feinen Anklängen exotischer Gewürze. Am Gaumen fein texturiert mit einer herzhaften, nach Wild schmeckenden Süße, schmeicheln hier fein erdige Nuancen von Waldboden und einer dezenten </w:t>
      </w:r>
      <w:proofErr w:type="spellStart"/>
      <w:r w:rsidRPr="00B509B9">
        <w:rPr>
          <w:rFonts w:ascii="Times New Roman" w:eastAsia="Times New Roman" w:hAnsi="Times New Roman" w:cs="Times New Roman"/>
          <w:sz w:val="22"/>
          <w:szCs w:val="22"/>
          <w:lang w:val="de-AT" w:eastAsia="de-DE"/>
        </w:rPr>
        <w:t>Salinität</w:t>
      </w:r>
      <w:proofErr w:type="spellEnd"/>
      <w:r w:rsidRPr="00B509B9">
        <w:rPr>
          <w:rFonts w:ascii="Times New Roman" w:eastAsia="Times New Roman" w:hAnsi="Times New Roman" w:cs="Times New Roman"/>
          <w:sz w:val="22"/>
          <w:szCs w:val="22"/>
          <w:lang w:val="de-AT" w:eastAsia="de-DE"/>
        </w:rPr>
        <w:t>. Geschmeidige und wohl definierte Tannine sorgen für eine bemerkenswerte Länge.  </w:t>
      </w:r>
      <w:r w:rsidR="00EA1346">
        <w:rPr>
          <w:rFonts w:ascii="Times New Roman" w:eastAsia="Times New Roman" w:hAnsi="Times New Roman" w:cs="Times New Roman"/>
          <w:sz w:val="22"/>
          <w:szCs w:val="22"/>
          <w:lang w:val="de-AT" w:eastAsia="de-DE"/>
        </w:rPr>
        <w:t>D</w:t>
      </w:r>
      <w:r w:rsidRPr="00B509B9">
        <w:rPr>
          <w:rFonts w:ascii="Times New Roman" w:eastAsia="Times New Roman" w:hAnsi="Times New Roman" w:cs="Times New Roman"/>
          <w:sz w:val="22"/>
          <w:szCs w:val="22"/>
          <w:lang w:val="de-AT" w:eastAsia="de-DE"/>
        </w:rPr>
        <w:t xml:space="preserve">er Großteil der für diese </w:t>
      </w:r>
      <w:proofErr w:type="spellStart"/>
      <w:r w:rsidRPr="00B509B9">
        <w:rPr>
          <w:rFonts w:ascii="Times New Roman" w:eastAsia="Times New Roman" w:hAnsi="Times New Roman" w:cs="Times New Roman"/>
          <w:sz w:val="22"/>
          <w:szCs w:val="22"/>
          <w:lang w:val="de-AT" w:eastAsia="de-DE"/>
        </w:rPr>
        <w:t>Cuvée</w:t>
      </w:r>
      <w:proofErr w:type="spellEnd"/>
      <w:r w:rsidRPr="00B509B9">
        <w:rPr>
          <w:rFonts w:ascii="Times New Roman" w:eastAsia="Times New Roman" w:hAnsi="Times New Roman" w:cs="Times New Roman"/>
          <w:sz w:val="22"/>
          <w:szCs w:val="22"/>
          <w:lang w:val="de-AT" w:eastAsia="de-DE"/>
        </w:rPr>
        <w:t xml:space="preserve"> verwendeten Trauben stammt von den ältesten Reben des Anwesens, die mit einem Durchschnittsalter von über 22 Jahren auftrumpfen. Der Winzer erkürt die Fässer individuell und mit großer Sorgfalt, um die ausgewählten Komponenten zusammenzustellen – in diesem Fall nur sechs Fässer, von denen die Hälfte aus neuem Eichenholz bestanden.</w:t>
      </w:r>
      <w:r w:rsidR="00E802FD">
        <w:rPr>
          <w:rFonts w:ascii="Times New Roman" w:eastAsia="Times New Roman" w:hAnsi="Times New Roman" w:cs="Times New Roman"/>
          <w:sz w:val="22"/>
          <w:szCs w:val="22"/>
          <w:lang w:val="de-AT" w:eastAsia="de-DE"/>
        </w:rPr>
        <w:tab/>
      </w:r>
      <w:r w:rsidR="00E802FD">
        <w:rPr>
          <w:rFonts w:ascii="Times New Roman" w:eastAsia="Times New Roman" w:hAnsi="Times New Roman" w:cs="Times New Roman"/>
          <w:sz w:val="22"/>
          <w:szCs w:val="22"/>
          <w:lang w:val="de-AT" w:eastAsia="de-DE"/>
        </w:rPr>
        <w:tab/>
        <w:t xml:space="preserve">   </w:t>
      </w:r>
      <w:r w:rsidR="002D3BE0">
        <w:rPr>
          <w:rFonts w:ascii="Times New Roman" w:eastAsia="Times New Roman" w:hAnsi="Times New Roman" w:cs="Times New Roman"/>
          <w:sz w:val="22"/>
          <w:szCs w:val="22"/>
          <w:lang w:val="de-AT" w:eastAsia="de-DE"/>
        </w:rPr>
        <w:tab/>
      </w:r>
      <w:r w:rsidR="002D3BE0">
        <w:rPr>
          <w:rFonts w:ascii="Times New Roman" w:eastAsia="Times New Roman" w:hAnsi="Times New Roman" w:cs="Times New Roman"/>
          <w:sz w:val="22"/>
          <w:szCs w:val="22"/>
          <w:lang w:val="de-AT" w:eastAsia="de-DE"/>
        </w:rPr>
        <w:tab/>
      </w:r>
      <w:r w:rsidR="00E802FD">
        <w:rPr>
          <w:rFonts w:ascii="Times New Roman" w:eastAsia="Times New Roman" w:hAnsi="Times New Roman" w:cs="Times New Roman"/>
          <w:sz w:val="22"/>
          <w:szCs w:val="22"/>
          <w:lang w:val="de-AT" w:eastAsia="de-DE"/>
        </w:rPr>
        <w:t xml:space="preserve"> </w:t>
      </w:r>
      <w:r w:rsidRPr="00633C9F">
        <w:rPr>
          <w:rFonts w:ascii="Times New Roman" w:eastAsia="Times New Roman" w:hAnsi="Times New Roman" w:cs="Times New Roman"/>
          <w:sz w:val="22"/>
          <w:szCs w:val="22"/>
          <w:lang w:val="en-US" w:eastAsia="de-DE"/>
        </w:rPr>
        <w:t>13,9 %</w:t>
      </w:r>
      <w:r w:rsidR="00C376A2">
        <w:rPr>
          <w:rFonts w:ascii="Times New Roman" w:eastAsia="Times New Roman" w:hAnsi="Times New Roman" w:cs="Times New Roman"/>
          <w:sz w:val="22"/>
          <w:szCs w:val="22"/>
          <w:lang w:val="en-US" w:eastAsia="de-DE"/>
        </w:rPr>
        <w:t>Vol</w:t>
      </w:r>
      <w:r w:rsidRPr="00633C9F">
        <w:rPr>
          <w:rFonts w:ascii="Times New Roman" w:eastAsia="Times New Roman" w:hAnsi="Times New Roman" w:cs="Times New Roman"/>
          <w:sz w:val="22"/>
          <w:szCs w:val="22"/>
          <w:lang w:val="en-US" w:eastAsia="de-DE"/>
        </w:rPr>
        <w:t>, S 5,5 g/l, RZ 2,4 g/l</w:t>
      </w:r>
      <w:r w:rsidRPr="00633C9F">
        <w:rPr>
          <w:rFonts w:ascii="Times New Roman" w:eastAsia="Times New Roman" w:hAnsi="Times New Roman" w:cs="Times New Roman"/>
          <w:sz w:val="22"/>
          <w:szCs w:val="22"/>
          <w:lang w:val="en-US" w:eastAsia="de-DE"/>
        </w:rPr>
        <w:tab/>
      </w:r>
      <w:r w:rsidRPr="00633C9F">
        <w:rPr>
          <w:rFonts w:ascii="Times New Roman" w:eastAsia="Times New Roman" w:hAnsi="Times New Roman" w:cs="Times New Roman"/>
          <w:sz w:val="22"/>
          <w:szCs w:val="22"/>
          <w:lang w:val="en-US" w:eastAsia="de-DE"/>
        </w:rPr>
        <w:tab/>
      </w:r>
      <w:r w:rsidRPr="00633C9F">
        <w:rPr>
          <w:rFonts w:ascii="Times New Roman" w:eastAsia="Times New Roman" w:hAnsi="Times New Roman" w:cs="Times New Roman"/>
          <w:sz w:val="22"/>
          <w:szCs w:val="22"/>
          <w:lang w:val="en-US" w:eastAsia="de-DE"/>
        </w:rPr>
        <w:tab/>
      </w:r>
      <w:r w:rsidRPr="00633C9F">
        <w:rPr>
          <w:rFonts w:ascii="Times New Roman" w:eastAsia="Times New Roman" w:hAnsi="Times New Roman" w:cs="Times New Roman"/>
          <w:sz w:val="22"/>
          <w:szCs w:val="22"/>
          <w:lang w:val="en-US" w:eastAsia="de-DE"/>
        </w:rPr>
        <w:tab/>
      </w:r>
      <w:r w:rsidRPr="00633C9F">
        <w:rPr>
          <w:rFonts w:ascii="Times New Roman" w:eastAsia="Times New Roman" w:hAnsi="Times New Roman" w:cs="Times New Roman"/>
          <w:sz w:val="22"/>
          <w:szCs w:val="22"/>
          <w:lang w:val="en-US" w:eastAsia="de-DE"/>
        </w:rPr>
        <w:tab/>
      </w:r>
      <w:r w:rsidRPr="00633C9F">
        <w:rPr>
          <w:rFonts w:ascii="Times New Roman" w:eastAsia="Times New Roman" w:hAnsi="Times New Roman" w:cs="Times New Roman"/>
          <w:sz w:val="22"/>
          <w:szCs w:val="22"/>
          <w:lang w:val="en-US" w:eastAsia="de-DE"/>
        </w:rPr>
        <w:tab/>
      </w:r>
      <w:r w:rsidRPr="00633C9F">
        <w:rPr>
          <w:rFonts w:ascii="Times New Roman" w:eastAsia="Times New Roman" w:hAnsi="Times New Roman" w:cs="Times New Roman"/>
          <w:sz w:val="22"/>
          <w:szCs w:val="22"/>
          <w:lang w:val="en-US" w:eastAsia="de-DE"/>
        </w:rPr>
        <w:tab/>
      </w:r>
      <w:r w:rsidRPr="00633C9F">
        <w:rPr>
          <w:rFonts w:ascii="Times New Roman" w:eastAsia="Times New Roman" w:hAnsi="Times New Roman" w:cs="Times New Roman"/>
          <w:sz w:val="22"/>
          <w:szCs w:val="22"/>
          <w:lang w:val="en-US" w:eastAsia="de-DE"/>
        </w:rPr>
        <w:tab/>
        <w:t xml:space="preserve">     </w:t>
      </w:r>
      <w:r w:rsidR="00E802FD">
        <w:rPr>
          <w:rFonts w:ascii="Times New Roman" w:eastAsia="Times New Roman" w:hAnsi="Times New Roman" w:cs="Times New Roman"/>
          <w:sz w:val="22"/>
          <w:szCs w:val="22"/>
          <w:lang w:val="en-US" w:eastAsia="de-DE"/>
        </w:rPr>
        <w:t xml:space="preserve">              </w:t>
      </w:r>
      <w:r w:rsidR="002D3BE0">
        <w:rPr>
          <w:rFonts w:ascii="Times New Roman" w:eastAsia="Times New Roman" w:hAnsi="Times New Roman" w:cs="Times New Roman"/>
          <w:sz w:val="22"/>
          <w:szCs w:val="22"/>
          <w:lang w:val="en-US" w:eastAsia="de-DE"/>
        </w:rPr>
        <w:t xml:space="preserve">          </w:t>
      </w:r>
      <w:r w:rsidRPr="00633C9F">
        <w:rPr>
          <w:rFonts w:ascii="Times New Roman" w:eastAsia="Times New Roman" w:hAnsi="Times New Roman" w:cs="Times New Roman"/>
          <w:sz w:val="22"/>
          <w:szCs w:val="22"/>
          <w:lang w:val="en-US" w:eastAsia="de-DE"/>
        </w:rPr>
        <w:t xml:space="preserve">JP: 5 Sterne/96 </w:t>
      </w:r>
      <w:proofErr w:type="spellStart"/>
      <w:r w:rsidRPr="00633C9F">
        <w:rPr>
          <w:rFonts w:ascii="Times New Roman" w:eastAsia="Times New Roman" w:hAnsi="Times New Roman" w:cs="Times New Roman"/>
          <w:sz w:val="22"/>
          <w:szCs w:val="22"/>
          <w:lang w:val="en-US" w:eastAsia="de-DE"/>
        </w:rPr>
        <w:t>Pkte</w:t>
      </w:r>
      <w:proofErr w:type="spellEnd"/>
      <w:r w:rsidRPr="00633C9F">
        <w:rPr>
          <w:rFonts w:ascii="Times New Roman" w:eastAsia="Times New Roman" w:hAnsi="Times New Roman" w:cs="Times New Roman"/>
          <w:sz w:val="22"/>
          <w:szCs w:val="22"/>
          <w:lang w:val="en-US" w:eastAsia="de-DE"/>
        </w:rPr>
        <w:t xml:space="preserve">, TA: 96 </w:t>
      </w:r>
      <w:proofErr w:type="spellStart"/>
      <w:r w:rsidRPr="00633C9F">
        <w:rPr>
          <w:rFonts w:ascii="Times New Roman" w:eastAsia="Times New Roman" w:hAnsi="Times New Roman" w:cs="Times New Roman"/>
          <w:sz w:val="22"/>
          <w:szCs w:val="22"/>
          <w:lang w:val="en-US" w:eastAsia="de-DE"/>
        </w:rPr>
        <w:t>Pkte</w:t>
      </w:r>
      <w:proofErr w:type="spellEnd"/>
      <w:r w:rsidRPr="00633C9F">
        <w:rPr>
          <w:rFonts w:ascii="Times New Roman" w:eastAsia="Times New Roman" w:hAnsi="Times New Roman" w:cs="Times New Roman"/>
          <w:sz w:val="22"/>
          <w:szCs w:val="22"/>
          <w:lang w:val="en-US" w:eastAsia="de-DE"/>
        </w:rPr>
        <w:t xml:space="preserve">, RP. 90 </w:t>
      </w:r>
      <w:proofErr w:type="spellStart"/>
      <w:r w:rsidRPr="00633C9F">
        <w:rPr>
          <w:rFonts w:ascii="Times New Roman" w:eastAsia="Times New Roman" w:hAnsi="Times New Roman" w:cs="Times New Roman"/>
          <w:sz w:val="22"/>
          <w:szCs w:val="22"/>
          <w:lang w:val="en-US" w:eastAsia="de-DE"/>
        </w:rPr>
        <w:t>Pkte</w:t>
      </w:r>
      <w:proofErr w:type="spellEnd"/>
    </w:p>
    <w:p w:rsidR="00293995" w:rsidRPr="00633C9F" w:rsidRDefault="00293995" w:rsidP="00276AD2">
      <w:pPr>
        <w:rPr>
          <w:rFonts w:ascii="Times New Roman" w:hAnsi="Times New Roman" w:cs="Times New Roman"/>
          <w:b/>
          <w:sz w:val="22"/>
          <w:szCs w:val="22"/>
          <w:lang w:val="en-US"/>
        </w:rPr>
      </w:pPr>
    </w:p>
    <w:p w:rsidR="00FC4DAE" w:rsidRPr="00633C9F" w:rsidRDefault="00FC4DAE" w:rsidP="00276AD2">
      <w:pPr>
        <w:rPr>
          <w:rFonts w:ascii="Times New Roman" w:hAnsi="Times New Roman" w:cs="Times New Roman"/>
          <w:b/>
          <w:sz w:val="22"/>
          <w:szCs w:val="22"/>
          <w:lang w:val="en-US"/>
        </w:rPr>
      </w:pPr>
      <w:proofErr w:type="spellStart"/>
      <w:r w:rsidRPr="00633C9F">
        <w:rPr>
          <w:rFonts w:ascii="Times New Roman" w:hAnsi="Times New Roman" w:cs="Times New Roman"/>
          <w:b/>
          <w:sz w:val="22"/>
          <w:szCs w:val="22"/>
          <w:lang w:val="en-US"/>
        </w:rPr>
        <w:t>Vondeling</w:t>
      </w:r>
      <w:proofErr w:type="spellEnd"/>
      <w:r w:rsidRPr="00633C9F">
        <w:rPr>
          <w:rFonts w:ascii="Times New Roman" w:hAnsi="Times New Roman" w:cs="Times New Roman"/>
          <w:b/>
          <w:sz w:val="22"/>
          <w:szCs w:val="22"/>
          <w:lang w:val="en-US"/>
        </w:rPr>
        <w:t xml:space="preserve"> </w:t>
      </w:r>
      <w:proofErr w:type="spellStart"/>
      <w:r w:rsidRPr="00633C9F">
        <w:rPr>
          <w:rFonts w:ascii="Times New Roman" w:hAnsi="Times New Roman" w:cs="Times New Roman"/>
          <w:b/>
          <w:sz w:val="22"/>
          <w:szCs w:val="22"/>
          <w:lang w:val="en-US"/>
        </w:rPr>
        <w:t>Bowwood</w:t>
      </w:r>
      <w:proofErr w:type="spellEnd"/>
      <w:r w:rsidRPr="00633C9F">
        <w:rPr>
          <w:rFonts w:ascii="Times New Roman" w:hAnsi="Times New Roman" w:cs="Times New Roman"/>
          <w:b/>
          <w:sz w:val="22"/>
          <w:szCs w:val="22"/>
          <w:lang w:val="en-US"/>
        </w:rPr>
        <w:t xml:space="preserve"> Pinotage 2017</w:t>
      </w:r>
    </w:p>
    <w:p w:rsidR="00293995" w:rsidRPr="00633C9F" w:rsidRDefault="00293995" w:rsidP="00276AD2">
      <w:pPr>
        <w:pStyle w:val="StandardWeb"/>
        <w:spacing w:before="0" w:beforeAutospacing="0" w:after="0" w:afterAutospacing="0"/>
        <w:rPr>
          <w:color w:val="333333"/>
          <w:sz w:val="22"/>
          <w:szCs w:val="22"/>
          <w:lang w:val="en-US"/>
        </w:rPr>
      </w:pPr>
      <w:r w:rsidRPr="00633C9F">
        <w:rPr>
          <w:color w:val="333333"/>
          <w:sz w:val="22"/>
          <w:szCs w:val="22"/>
        </w:rPr>
        <w:t>Der</w:t>
      </w:r>
      <w:r w:rsidRPr="00633C9F">
        <w:rPr>
          <w:rStyle w:val="apple-converted-space"/>
          <w:b/>
          <w:bCs/>
          <w:color w:val="333333"/>
          <w:sz w:val="22"/>
          <w:szCs w:val="22"/>
        </w:rPr>
        <w:t> </w:t>
      </w:r>
      <w:proofErr w:type="spellStart"/>
      <w:r w:rsidRPr="00EA1346">
        <w:rPr>
          <w:rStyle w:val="Fett"/>
          <w:b w:val="0"/>
          <w:color w:val="333333"/>
          <w:sz w:val="22"/>
          <w:szCs w:val="22"/>
        </w:rPr>
        <w:t>Vondeling</w:t>
      </w:r>
      <w:proofErr w:type="spellEnd"/>
      <w:r w:rsidRPr="00EA1346">
        <w:rPr>
          <w:rStyle w:val="Fett"/>
          <w:b w:val="0"/>
          <w:color w:val="333333"/>
          <w:sz w:val="22"/>
          <w:szCs w:val="22"/>
        </w:rPr>
        <w:t xml:space="preserve"> </w:t>
      </w:r>
      <w:proofErr w:type="spellStart"/>
      <w:r w:rsidRPr="00EA1346">
        <w:rPr>
          <w:rStyle w:val="Fett"/>
          <w:b w:val="0"/>
          <w:color w:val="333333"/>
          <w:sz w:val="22"/>
          <w:szCs w:val="22"/>
        </w:rPr>
        <w:t>Bowwood</w:t>
      </w:r>
      <w:proofErr w:type="spellEnd"/>
      <w:r w:rsidRPr="00EA1346">
        <w:rPr>
          <w:rStyle w:val="Fett"/>
          <w:b w:val="0"/>
          <w:color w:val="333333"/>
          <w:sz w:val="22"/>
          <w:szCs w:val="22"/>
        </w:rPr>
        <w:t xml:space="preserve"> </w:t>
      </w:r>
      <w:proofErr w:type="spellStart"/>
      <w:r w:rsidRPr="00EA1346">
        <w:rPr>
          <w:rStyle w:val="Fett"/>
          <w:b w:val="0"/>
          <w:color w:val="333333"/>
          <w:sz w:val="22"/>
          <w:szCs w:val="22"/>
        </w:rPr>
        <w:t>Pinotage</w:t>
      </w:r>
      <w:proofErr w:type="spellEnd"/>
      <w:r w:rsidRPr="00633C9F">
        <w:rPr>
          <w:rStyle w:val="apple-converted-space"/>
          <w:color w:val="333333"/>
          <w:sz w:val="22"/>
          <w:szCs w:val="22"/>
        </w:rPr>
        <w:t> </w:t>
      </w:r>
      <w:r w:rsidRPr="00633C9F">
        <w:rPr>
          <w:color w:val="333333"/>
          <w:sz w:val="22"/>
          <w:szCs w:val="22"/>
        </w:rPr>
        <w:t>verwöhnt die Sinne mit einem ungemein intensiven Bouquet von dunklen Brombeeren und schwarzen Kirschen</w:t>
      </w:r>
      <w:r w:rsidR="00C376A2">
        <w:rPr>
          <w:color w:val="333333"/>
          <w:sz w:val="22"/>
          <w:szCs w:val="22"/>
        </w:rPr>
        <w:t xml:space="preserve"> </w:t>
      </w:r>
      <w:r w:rsidRPr="00633C9F">
        <w:rPr>
          <w:color w:val="333333"/>
          <w:sz w:val="22"/>
          <w:szCs w:val="22"/>
        </w:rPr>
        <w:t xml:space="preserve">sowie mit einem verführerischen Hauch von süßem Nelkengewürz und </w:t>
      </w:r>
      <w:proofErr w:type="spellStart"/>
      <w:r w:rsidRPr="00633C9F">
        <w:rPr>
          <w:color w:val="333333"/>
          <w:sz w:val="22"/>
          <w:szCs w:val="22"/>
        </w:rPr>
        <w:t>vanilliger</w:t>
      </w:r>
      <w:proofErr w:type="spellEnd"/>
      <w:r w:rsidRPr="00633C9F">
        <w:rPr>
          <w:color w:val="333333"/>
          <w:sz w:val="22"/>
          <w:szCs w:val="22"/>
        </w:rPr>
        <w:t xml:space="preserve"> Eichentöne. Den Gaumen umschmeicheln köstliche Nuancen kräftiger Beerenfrucht und schwarzer Pflaumen, wundervoll untermalt von untertönigen Noten frisch gerösteter Mandeln und Zigarrenkiste. Der breite und reichhaltig füllige Gaumen überzeugt mit großartiger Fruchtintensität, weicher Säure und feintexturiertem Tannin. Ein vollmundig moderner Wein von internationaler Finesse! Dies ist erst der dritte Jahrgang des</w:t>
      </w:r>
      <w:r w:rsidRPr="00633C9F">
        <w:rPr>
          <w:rStyle w:val="apple-converted-space"/>
          <w:color w:val="333333"/>
          <w:sz w:val="22"/>
          <w:szCs w:val="22"/>
        </w:rPr>
        <w:t> </w:t>
      </w:r>
      <w:proofErr w:type="spellStart"/>
      <w:r w:rsidRPr="00633C9F">
        <w:rPr>
          <w:rStyle w:val="Fett"/>
          <w:color w:val="333333"/>
          <w:sz w:val="22"/>
          <w:szCs w:val="22"/>
        </w:rPr>
        <w:t>Bowwood</w:t>
      </w:r>
      <w:proofErr w:type="spellEnd"/>
      <w:r w:rsidRPr="00633C9F">
        <w:rPr>
          <w:rStyle w:val="Fett"/>
          <w:color w:val="333333"/>
          <w:sz w:val="22"/>
          <w:szCs w:val="22"/>
        </w:rPr>
        <w:t xml:space="preserve"> </w:t>
      </w:r>
      <w:proofErr w:type="spellStart"/>
      <w:r w:rsidRPr="00633C9F">
        <w:rPr>
          <w:rStyle w:val="Fett"/>
          <w:color w:val="333333"/>
          <w:sz w:val="22"/>
          <w:szCs w:val="22"/>
        </w:rPr>
        <w:t>Pinotage</w:t>
      </w:r>
      <w:proofErr w:type="spellEnd"/>
      <w:r w:rsidRPr="00633C9F">
        <w:rPr>
          <w:rStyle w:val="apple-converted-space"/>
          <w:color w:val="333333"/>
          <w:sz w:val="22"/>
          <w:szCs w:val="22"/>
        </w:rPr>
        <w:t> </w:t>
      </w:r>
      <w:r w:rsidRPr="00633C9F">
        <w:rPr>
          <w:color w:val="333333"/>
          <w:sz w:val="22"/>
          <w:szCs w:val="22"/>
        </w:rPr>
        <w:t xml:space="preserve">und wird stark </w:t>
      </w:r>
      <w:proofErr w:type="gramStart"/>
      <w:r w:rsidRPr="00633C9F">
        <w:rPr>
          <w:color w:val="333333"/>
          <w:sz w:val="22"/>
          <w:szCs w:val="22"/>
        </w:rPr>
        <w:t>von zusätzlichen Lagerung</w:t>
      </w:r>
      <w:proofErr w:type="gramEnd"/>
      <w:r w:rsidRPr="00633C9F">
        <w:rPr>
          <w:color w:val="333333"/>
          <w:sz w:val="22"/>
          <w:szCs w:val="22"/>
        </w:rPr>
        <w:t xml:space="preserve"> profitieren um sein wahres Potenzial zu entfalten. </w:t>
      </w:r>
      <w:r w:rsidRPr="00633C9F">
        <w:rPr>
          <w:color w:val="333333"/>
          <w:sz w:val="22"/>
          <w:szCs w:val="22"/>
        </w:rPr>
        <w:tab/>
      </w:r>
      <w:r w:rsidRPr="00633C9F">
        <w:rPr>
          <w:color w:val="333333"/>
          <w:sz w:val="22"/>
          <w:szCs w:val="22"/>
        </w:rPr>
        <w:tab/>
      </w:r>
      <w:r w:rsidRPr="00633C9F">
        <w:rPr>
          <w:color w:val="333333"/>
          <w:sz w:val="22"/>
          <w:szCs w:val="22"/>
        </w:rPr>
        <w:tab/>
        <w:t xml:space="preserve">                                   Das Traubengut wurde in den frühen Morgenstunden handgelesen und mit großer Sorgfalt für den weiteren Produktionsverlauf ausgelesen. Mit Ankunft in der Kellerei wurde das Traubengut runtergekühlt, bevor es komplett entrappt und einer zweiten Auslese unterzogen wurde. Die Beeren wurden nicht gequetscht, sondern fermentierten als ganze Beere, was eine graduelle Extraktion von Tannin und Farbe zur Folge hat und für feine Finesse und großartiges Lagerungspotenzial sorgt. Während der Fermentierung in offen </w:t>
      </w:r>
      <w:proofErr w:type="spellStart"/>
      <w:r w:rsidRPr="00633C9F">
        <w:rPr>
          <w:color w:val="333333"/>
          <w:sz w:val="22"/>
          <w:szCs w:val="22"/>
        </w:rPr>
        <w:lastRenderedPageBreak/>
        <w:t>Gärtanks</w:t>
      </w:r>
      <w:proofErr w:type="spellEnd"/>
      <w:r w:rsidRPr="00633C9F">
        <w:rPr>
          <w:color w:val="333333"/>
          <w:sz w:val="22"/>
          <w:szCs w:val="22"/>
        </w:rPr>
        <w:t xml:space="preserve"> wurde der Tresterhut fünf Tage lang in regelmäßigen Abständen untergetaucht, und wurde kurz vor dem gewünschten Trockenheitsgrad in der traditionellen Korbpresse in Fässer aus amerikanischer Eiche gepresst. Nach Abschluss der alkoholischen Gärung fand die </w:t>
      </w:r>
      <w:proofErr w:type="spellStart"/>
      <w:r w:rsidRPr="00633C9F">
        <w:rPr>
          <w:color w:val="333333"/>
          <w:sz w:val="22"/>
          <w:szCs w:val="22"/>
        </w:rPr>
        <w:t>malolaktische</w:t>
      </w:r>
      <w:proofErr w:type="spellEnd"/>
      <w:r w:rsidRPr="00633C9F">
        <w:rPr>
          <w:color w:val="333333"/>
          <w:sz w:val="22"/>
          <w:szCs w:val="22"/>
        </w:rPr>
        <w:t xml:space="preserve"> Gärung ihren Abschluss im Fass. Anschließend reifte der Wein 14 Monate auf der Hefe, woraufhin die besten fünf Fässer (300 l pro Fass) verschnitten wurden und weitere acht Monate im Fass reiften. Anschließend verbrachte der Wein noch weitere sechs Monate im Stahltank, was für Stabilität und Klarheit im Wein sorgt, und wurde abschließend auf die Flasche gefüllt. Vor Herausgabe des Weins, reifte der Wein zunächst noch ein Jahr in der Flasche.               </w:t>
      </w:r>
      <w:r w:rsidRPr="00633C9F">
        <w:rPr>
          <w:color w:val="333333"/>
          <w:sz w:val="22"/>
          <w:szCs w:val="22"/>
          <w:lang w:val="en-US"/>
        </w:rPr>
        <w:t>13.9 %</w:t>
      </w:r>
      <w:r w:rsidR="00C376A2">
        <w:rPr>
          <w:color w:val="333333"/>
          <w:sz w:val="22"/>
          <w:szCs w:val="22"/>
          <w:lang w:val="en-US"/>
        </w:rPr>
        <w:t>Vol</w:t>
      </w:r>
      <w:r w:rsidRPr="00633C9F">
        <w:rPr>
          <w:color w:val="333333"/>
          <w:sz w:val="22"/>
          <w:szCs w:val="22"/>
          <w:lang w:val="en-US"/>
        </w:rPr>
        <w:t>, S 6 g/l, RZ 2,7 g/l</w:t>
      </w:r>
      <w:r w:rsidRPr="00633C9F">
        <w:rPr>
          <w:color w:val="333333"/>
          <w:sz w:val="22"/>
          <w:szCs w:val="22"/>
          <w:lang w:val="en-US"/>
        </w:rPr>
        <w:tab/>
      </w:r>
      <w:r w:rsidRPr="00633C9F">
        <w:rPr>
          <w:color w:val="333333"/>
          <w:sz w:val="22"/>
          <w:szCs w:val="22"/>
          <w:lang w:val="en-US"/>
        </w:rPr>
        <w:tab/>
      </w:r>
      <w:r w:rsidRPr="00633C9F">
        <w:rPr>
          <w:color w:val="333333"/>
          <w:sz w:val="22"/>
          <w:szCs w:val="22"/>
          <w:lang w:val="en-US"/>
        </w:rPr>
        <w:tab/>
      </w:r>
      <w:r w:rsidRPr="00633C9F">
        <w:rPr>
          <w:color w:val="333333"/>
          <w:sz w:val="22"/>
          <w:szCs w:val="22"/>
          <w:lang w:val="en-US"/>
        </w:rPr>
        <w:tab/>
      </w:r>
      <w:r w:rsidRPr="00633C9F">
        <w:rPr>
          <w:color w:val="333333"/>
          <w:sz w:val="22"/>
          <w:szCs w:val="22"/>
          <w:lang w:val="en-US"/>
        </w:rPr>
        <w:tab/>
      </w:r>
      <w:r w:rsidRPr="00633C9F">
        <w:rPr>
          <w:color w:val="333333"/>
          <w:sz w:val="22"/>
          <w:szCs w:val="22"/>
          <w:lang w:val="en-US"/>
        </w:rPr>
        <w:tab/>
      </w:r>
      <w:r w:rsidRPr="00633C9F">
        <w:rPr>
          <w:color w:val="333333"/>
          <w:sz w:val="22"/>
          <w:szCs w:val="22"/>
          <w:lang w:val="en-US"/>
        </w:rPr>
        <w:tab/>
      </w:r>
      <w:r w:rsidRPr="00633C9F">
        <w:rPr>
          <w:color w:val="333333"/>
          <w:sz w:val="22"/>
          <w:szCs w:val="22"/>
          <w:lang w:val="en-US"/>
        </w:rPr>
        <w:tab/>
        <w:t xml:space="preserve">     </w:t>
      </w:r>
      <w:r w:rsidR="00E802FD">
        <w:rPr>
          <w:color w:val="333333"/>
          <w:sz w:val="22"/>
          <w:szCs w:val="22"/>
          <w:lang w:val="en-US"/>
        </w:rPr>
        <w:t xml:space="preserve">              </w:t>
      </w:r>
      <w:r w:rsidR="00EA1346">
        <w:rPr>
          <w:color w:val="333333"/>
          <w:sz w:val="22"/>
          <w:szCs w:val="22"/>
          <w:lang w:val="en-US"/>
        </w:rPr>
        <w:t xml:space="preserve">          </w:t>
      </w:r>
      <w:r w:rsidRPr="00633C9F">
        <w:rPr>
          <w:color w:val="333333"/>
          <w:sz w:val="22"/>
          <w:szCs w:val="22"/>
          <w:lang w:val="en-US"/>
        </w:rPr>
        <w:t xml:space="preserve">JP: 4,5 Sterne/ 92 </w:t>
      </w:r>
      <w:proofErr w:type="spellStart"/>
      <w:r w:rsidRPr="00633C9F">
        <w:rPr>
          <w:color w:val="333333"/>
          <w:sz w:val="22"/>
          <w:szCs w:val="22"/>
          <w:lang w:val="en-US"/>
        </w:rPr>
        <w:t>Pkte</w:t>
      </w:r>
      <w:proofErr w:type="spellEnd"/>
      <w:r w:rsidRPr="00633C9F">
        <w:rPr>
          <w:color w:val="333333"/>
          <w:sz w:val="22"/>
          <w:szCs w:val="22"/>
          <w:lang w:val="en-US"/>
        </w:rPr>
        <w:t xml:space="preserve">, RP. 92 </w:t>
      </w:r>
      <w:proofErr w:type="spellStart"/>
      <w:r w:rsidRPr="00633C9F">
        <w:rPr>
          <w:color w:val="333333"/>
          <w:sz w:val="22"/>
          <w:szCs w:val="22"/>
          <w:lang w:val="en-US"/>
        </w:rPr>
        <w:t>Pkte</w:t>
      </w:r>
      <w:proofErr w:type="spellEnd"/>
    </w:p>
    <w:p w:rsidR="00633C9F" w:rsidRPr="00633C9F" w:rsidRDefault="00633C9F" w:rsidP="00276AD2">
      <w:pPr>
        <w:pStyle w:val="StandardWeb"/>
        <w:spacing w:before="0" w:beforeAutospacing="0" w:after="0" w:afterAutospacing="0"/>
        <w:rPr>
          <w:color w:val="333333"/>
          <w:sz w:val="22"/>
          <w:szCs w:val="22"/>
          <w:lang w:val="en-US"/>
        </w:rPr>
      </w:pPr>
    </w:p>
    <w:p w:rsidR="00FC4DAE" w:rsidRPr="00EA1346" w:rsidRDefault="00FC4DAE" w:rsidP="00276AD2">
      <w:pPr>
        <w:rPr>
          <w:rFonts w:ascii="Times New Roman" w:hAnsi="Times New Roman" w:cs="Times New Roman"/>
          <w:b/>
          <w:sz w:val="22"/>
          <w:szCs w:val="22"/>
          <w:lang w:val="en-US"/>
        </w:rPr>
      </w:pPr>
      <w:r w:rsidRPr="00EA1346">
        <w:rPr>
          <w:rFonts w:ascii="Times New Roman" w:hAnsi="Times New Roman" w:cs="Times New Roman"/>
          <w:b/>
          <w:sz w:val="22"/>
          <w:szCs w:val="22"/>
          <w:lang w:val="en-US"/>
        </w:rPr>
        <w:t>Shannon Mount Bullet Merlot 2017</w:t>
      </w:r>
    </w:p>
    <w:p w:rsidR="00633C9F" w:rsidRPr="00E802FD" w:rsidRDefault="00293995" w:rsidP="00276AD2">
      <w:pPr>
        <w:rPr>
          <w:rFonts w:ascii="Times New Roman" w:eastAsia="Times New Roman" w:hAnsi="Times New Roman" w:cs="Times New Roman"/>
          <w:sz w:val="22"/>
          <w:szCs w:val="22"/>
          <w:lang w:val="de-AT" w:eastAsia="de-DE"/>
        </w:rPr>
      </w:pPr>
      <w:r w:rsidRPr="00293995">
        <w:rPr>
          <w:rFonts w:ascii="Times New Roman" w:eastAsia="Times New Roman" w:hAnsi="Times New Roman" w:cs="Times New Roman"/>
          <w:sz w:val="22"/>
          <w:szCs w:val="22"/>
          <w:lang w:val="de-AT" w:eastAsia="de-DE"/>
        </w:rPr>
        <w:t>Der</w:t>
      </w:r>
      <w:r w:rsidRPr="00633C9F">
        <w:rPr>
          <w:rFonts w:ascii="Times New Roman" w:eastAsia="Times New Roman" w:hAnsi="Times New Roman" w:cs="Times New Roman"/>
          <w:sz w:val="22"/>
          <w:szCs w:val="22"/>
          <w:lang w:val="de-AT" w:eastAsia="de-DE"/>
        </w:rPr>
        <w:t> </w:t>
      </w:r>
      <w:r w:rsidRPr="00EA1346">
        <w:rPr>
          <w:rFonts w:ascii="Times New Roman" w:eastAsia="Times New Roman" w:hAnsi="Times New Roman" w:cs="Times New Roman"/>
          <w:bCs/>
          <w:sz w:val="22"/>
          <w:szCs w:val="22"/>
          <w:lang w:val="de-AT" w:eastAsia="de-DE"/>
        </w:rPr>
        <w:t>Shannon Mount Bullet Merlot</w:t>
      </w:r>
      <w:r w:rsidRPr="00633C9F">
        <w:rPr>
          <w:rFonts w:ascii="Times New Roman" w:eastAsia="Times New Roman" w:hAnsi="Times New Roman" w:cs="Times New Roman"/>
          <w:sz w:val="22"/>
          <w:szCs w:val="22"/>
          <w:lang w:val="de-AT" w:eastAsia="de-DE"/>
        </w:rPr>
        <w:t> </w:t>
      </w:r>
      <w:r w:rsidRPr="00293995">
        <w:rPr>
          <w:rFonts w:ascii="Times New Roman" w:eastAsia="Times New Roman" w:hAnsi="Times New Roman" w:cs="Times New Roman"/>
          <w:sz w:val="22"/>
          <w:szCs w:val="22"/>
          <w:lang w:val="de-AT" w:eastAsia="de-DE"/>
        </w:rPr>
        <w:t xml:space="preserve">verwöhnt mit einem intensiven und komplexen Bouquet reifer roter Früchte, dunkler Pflaumen und schwarzer Kirschen sowie mit fein erdigen und mineralischen Anklängen. Sein wohl ausbalanciertes Säurespiel verleiht diesem erstklassigen Tropfen eine bemerkenswerte Frische mit einer wohl integrierten und verführerischen </w:t>
      </w:r>
      <w:proofErr w:type="spellStart"/>
      <w:r w:rsidRPr="00293995">
        <w:rPr>
          <w:rFonts w:ascii="Times New Roman" w:eastAsia="Times New Roman" w:hAnsi="Times New Roman" w:cs="Times New Roman"/>
          <w:sz w:val="22"/>
          <w:szCs w:val="22"/>
          <w:lang w:val="de-AT" w:eastAsia="de-DE"/>
        </w:rPr>
        <w:t>Tann</w:t>
      </w:r>
      <w:r w:rsidR="00C376A2">
        <w:rPr>
          <w:rFonts w:ascii="Times New Roman" w:eastAsia="Times New Roman" w:hAnsi="Times New Roman" w:cs="Times New Roman"/>
          <w:sz w:val="22"/>
          <w:szCs w:val="22"/>
          <w:lang w:val="de-AT" w:eastAsia="de-DE"/>
        </w:rPr>
        <w:t>i</w:t>
      </w:r>
      <w:r w:rsidRPr="00293995">
        <w:rPr>
          <w:rFonts w:ascii="Times New Roman" w:eastAsia="Times New Roman" w:hAnsi="Times New Roman" w:cs="Times New Roman"/>
          <w:sz w:val="22"/>
          <w:szCs w:val="22"/>
          <w:lang w:val="de-AT" w:eastAsia="de-DE"/>
        </w:rPr>
        <w:t>nstruktur</w:t>
      </w:r>
      <w:proofErr w:type="spellEnd"/>
      <w:r w:rsidRPr="00293995">
        <w:rPr>
          <w:rFonts w:ascii="Times New Roman" w:eastAsia="Times New Roman" w:hAnsi="Times New Roman" w:cs="Times New Roman"/>
          <w:sz w:val="22"/>
          <w:szCs w:val="22"/>
          <w:lang w:val="de-AT" w:eastAsia="de-DE"/>
        </w:rPr>
        <w:t xml:space="preserve">. Minimale Eingriffe in den natürlichen </w:t>
      </w:r>
      <w:proofErr w:type="spellStart"/>
      <w:r w:rsidRPr="00293995">
        <w:rPr>
          <w:rFonts w:ascii="Times New Roman" w:eastAsia="Times New Roman" w:hAnsi="Times New Roman" w:cs="Times New Roman"/>
          <w:sz w:val="22"/>
          <w:szCs w:val="22"/>
          <w:lang w:val="de-AT" w:eastAsia="de-DE"/>
        </w:rPr>
        <w:t>Vinifizierungsprozess</w:t>
      </w:r>
      <w:proofErr w:type="spellEnd"/>
      <w:r w:rsidRPr="00293995">
        <w:rPr>
          <w:rFonts w:ascii="Times New Roman" w:eastAsia="Times New Roman" w:hAnsi="Times New Roman" w:cs="Times New Roman"/>
          <w:sz w:val="22"/>
          <w:szCs w:val="22"/>
          <w:lang w:val="de-AT" w:eastAsia="de-DE"/>
        </w:rPr>
        <w:t xml:space="preserve"> sowie das Einsetzen der natürlich spontanen Fermentierung bringen einen exzellenten Wein von umwerfender </w:t>
      </w:r>
      <w:proofErr w:type="spellStart"/>
      <w:r w:rsidRPr="00293995">
        <w:rPr>
          <w:rFonts w:ascii="Times New Roman" w:eastAsia="Times New Roman" w:hAnsi="Times New Roman" w:cs="Times New Roman"/>
          <w:sz w:val="22"/>
          <w:szCs w:val="22"/>
          <w:lang w:val="de-AT" w:eastAsia="de-DE"/>
        </w:rPr>
        <w:t>Seidigkeit</w:t>
      </w:r>
      <w:proofErr w:type="spellEnd"/>
      <w:r w:rsidRPr="00293995">
        <w:rPr>
          <w:rFonts w:ascii="Times New Roman" w:eastAsia="Times New Roman" w:hAnsi="Times New Roman" w:cs="Times New Roman"/>
          <w:sz w:val="22"/>
          <w:szCs w:val="22"/>
          <w:lang w:val="de-AT" w:eastAsia="de-DE"/>
        </w:rPr>
        <w:t xml:space="preserve"> und Eleganz hervor!</w:t>
      </w:r>
      <w:r w:rsidRPr="00633C9F">
        <w:rPr>
          <w:rFonts w:ascii="Times New Roman" w:eastAsia="Times New Roman" w:hAnsi="Times New Roman" w:cs="Times New Roman"/>
          <w:sz w:val="22"/>
          <w:szCs w:val="22"/>
          <w:lang w:val="de-AT" w:eastAsia="de-DE"/>
        </w:rPr>
        <w:t xml:space="preserve">      </w:t>
      </w:r>
      <w:r w:rsidRPr="00293995">
        <w:rPr>
          <w:rFonts w:ascii="Times New Roman" w:eastAsia="Times New Roman" w:hAnsi="Times New Roman" w:cs="Times New Roman"/>
          <w:sz w:val="22"/>
          <w:szCs w:val="22"/>
          <w:lang w:val="de-AT" w:eastAsia="de-DE"/>
        </w:rPr>
        <w:t xml:space="preserve">Die Trauben wurden am ganzen Bund auf 3°C runtergekühlt und nach sorgfältiger Auslese komplett entrappt. Die bei Hand sortierten Beeren wurden anschließend einer drei bis sechs Tage langen Kaltquellphase unterzogen, bevor die natürliche Fermentierung einsetzte. Die Gärtemperatur lag zwischen 26 - 30ºC. Nachdem der Wein abgepresst wurde, fand die </w:t>
      </w:r>
      <w:proofErr w:type="spellStart"/>
      <w:r w:rsidRPr="00293995">
        <w:rPr>
          <w:rFonts w:ascii="Times New Roman" w:eastAsia="Times New Roman" w:hAnsi="Times New Roman" w:cs="Times New Roman"/>
          <w:sz w:val="22"/>
          <w:szCs w:val="22"/>
          <w:lang w:val="de-AT" w:eastAsia="de-DE"/>
        </w:rPr>
        <w:t>malolaktische</w:t>
      </w:r>
      <w:proofErr w:type="spellEnd"/>
      <w:r w:rsidRPr="00293995">
        <w:rPr>
          <w:rFonts w:ascii="Times New Roman" w:eastAsia="Times New Roman" w:hAnsi="Times New Roman" w:cs="Times New Roman"/>
          <w:sz w:val="22"/>
          <w:szCs w:val="22"/>
          <w:lang w:val="de-AT" w:eastAsia="de-DE"/>
        </w:rPr>
        <w:t xml:space="preserve"> Gärung ihren Abschluss in </w:t>
      </w:r>
      <w:proofErr w:type="spellStart"/>
      <w:r w:rsidRPr="00293995">
        <w:rPr>
          <w:rFonts w:ascii="Times New Roman" w:eastAsia="Times New Roman" w:hAnsi="Times New Roman" w:cs="Times New Roman"/>
          <w:sz w:val="22"/>
          <w:szCs w:val="22"/>
          <w:lang w:val="de-AT" w:eastAsia="de-DE"/>
        </w:rPr>
        <w:t>Eichenbarriques</w:t>
      </w:r>
      <w:proofErr w:type="spellEnd"/>
      <w:r w:rsidRPr="00293995">
        <w:rPr>
          <w:rFonts w:ascii="Times New Roman" w:eastAsia="Times New Roman" w:hAnsi="Times New Roman" w:cs="Times New Roman"/>
          <w:sz w:val="22"/>
          <w:szCs w:val="22"/>
          <w:lang w:val="de-AT" w:eastAsia="de-DE"/>
        </w:rPr>
        <w:t xml:space="preserve">. Abschließend reifte der Wein eine Gesamtzeit von 20 Monaten in französischen </w:t>
      </w:r>
      <w:proofErr w:type="spellStart"/>
      <w:r w:rsidRPr="00293995">
        <w:rPr>
          <w:rFonts w:ascii="Times New Roman" w:eastAsia="Times New Roman" w:hAnsi="Times New Roman" w:cs="Times New Roman"/>
          <w:sz w:val="22"/>
          <w:szCs w:val="22"/>
          <w:lang w:val="de-AT" w:eastAsia="de-DE"/>
        </w:rPr>
        <w:t>Barriques</w:t>
      </w:r>
      <w:proofErr w:type="spellEnd"/>
      <w:r w:rsidRPr="00293995">
        <w:rPr>
          <w:rFonts w:ascii="Times New Roman" w:eastAsia="Times New Roman" w:hAnsi="Times New Roman" w:cs="Times New Roman"/>
          <w:sz w:val="22"/>
          <w:szCs w:val="22"/>
          <w:lang w:val="de-AT" w:eastAsia="de-DE"/>
        </w:rPr>
        <w:t xml:space="preserve">, von denen 25% </w:t>
      </w:r>
      <w:proofErr w:type="spellStart"/>
      <w:r w:rsidRPr="00293995">
        <w:rPr>
          <w:rFonts w:ascii="Times New Roman" w:eastAsia="Times New Roman" w:hAnsi="Times New Roman" w:cs="Times New Roman"/>
          <w:sz w:val="22"/>
          <w:szCs w:val="22"/>
          <w:lang w:val="de-AT" w:eastAsia="de-DE"/>
        </w:rPr>
        <w:t>Neuholz</w:t>
      </w:r>
      <w:proofErr w:type="spellEnd"/>
      <w:r w:rsidRPr="00293995">
        <w:rPr>
          <w:rFonts w:ascii="Times New Roman" w:eastAsia="Times New Roman" w:hAnsi="Times New Roman" w:cs="Times New Roman"/>
          <w:sz w:val="22"/>
          <w:szCs w:val="22"/>
          <w:lang w:val="de-AT" w:eastAsia="de-DE"/>
        </w:rPr>
        <w:t xml:space="preserve">, 50% </w:t>
      </w:r>
      <w:proofErr w:type="spellStart"/>
      <w:r w:rsidRPr="00293995">
        <w:rPr>
          <w:rFonts w:ascii="Times New Roman" w:eastAsia="Times New Roman" w:hAnsi="Times New Roman" w:cs="Times New Roman"/>
          <w:sz w:val="22"/>
          <w:szCs w:val="22"/>
          <w:lang w:val="de-AT" w:eastAsia="de-DE"/>
        </w:rPr>
        <w:t>zweitbefülltes</w:t>
      </w:r>
      <w:proofErr w:type="spellEnd"/>
      <w:r w:rsidRPr="00293995">
        <w:rPr>
          <w:rFonts w:ascii="Times New Roman" w:eastAsia="Times New Roman" w:hAnsi="Times New Roman" w:cs="Times New Roman"/>
          <w:sz w:val="22"/>
          <w:szCs w:val="22"/>
          <w:lang w:val="de-AT" w:eastAsia="de-DE"/>
        </w:rPr>
        <w:t xml:space="preserve"> sowie 25% </w:t>
      </w:r>
      <w:proofErr w:type="spellStart"/>
      <w:r w:rsidRPr="00293995">
        <w:rPr>
          <w:rFonts w:ascii="Times New Roman" w:eastAsia="Times New Roman" w:hAnsi="Times New Roman" w:cs="Times New Roman"/>
          <w:sz w:val="22"/>
          <w:szCs w:val="22"/>
          <w:lang w:val="de-AT" w:eastAsia="de-DE"/>
        </w:rPr>
        <w:t>drittbefülltes</w:t>
      </w:r>
      <w:proofErr w:type="spellEnd"/>
      <w:r w:rsidRPr="00293995">
        <w:rPr>
          <w:rFonts w:ascii="Times New Roman" w:eastAsia="Times New Roman" w:hAnsi="Times New Roman" w:cs="Times New Roman"/>
          <w:sz w:val="22"/>
          <w:szCs w:val="22"/>
          <w:lang w:val="de-AT" w:eastAsia="de-DE"/>
        </w:rPr>
        <w:t xml:space="preserve"> Holz ausmachten.</w:t>
      </w:r>
      <w:r w:rsidRPr="00633C9F">
        <w:rPr>
          <w:rFonts w:ascii="Times New Roman" w:eastAsia="Times New Roman" w:hAnsi="Times New Roman" w:cs="Times New Roman"/>
          <w:sz w:val="22"/>
          <w:szCs w:val="22"/>
          <w:lang w:val="de-AT" w:eastAsia="de-DE"/>
        </w:rPr>
        <w:tab/>
      </w:r>
      <w:r w:rsidRPr="00633C9F">
        <w:rPr>
          <w:rFonts w:ascii="Times New Roman" w:eastAsia="Times New Roman" w:hAnsi="Times New Roman" w:cs="Times New Roman"/>
          <w:sz w:val="22"/>
          <w:szCs w:val="22"/>
          <w:lang w:val="de-AT" w:eastAsia="de-DE"/>
        </w:rPr>
        <w:tab/>
      </w:r>
      <w:r w:rsidRPr="00633C9F">
        <w:rPr>
          <w:rFonts w:ascii="Times New Roman" w:eastAsia="Times New Roman" w:hAnsi="Times New Roman" w:cs="Times New Roman"/>
          <w:sz w:val="22"/>
          <w:szCs w:val="22"/>
          <w:lang w:val="de-AT" w:eastAsia="de-DE"/>
        </w:rPr>
        <w:tab/>
      </w:r>
      <w:r w:rsidRPr="00633C9F">
        <w:rPr>
          <w:rFonts w:ascii="Times New Roman" w:eastAsia="Times New Roman" w:hAnsi="Times New Roman" w:cs="Times New Roman"/>
          <w:sz w:val="22"/>
          <w:szCs w:val="22"/>
          <w:lang w:val="de-AT" w:eastAsia="de-DE"/>
        </w:rPr>
        <w:tab/>
      </w:r>
      <w:r w:rsidRPr="00633C9F">
        <w:rPr>
          <w:rFonts w:ascii="Times New Roman" w:eastAsia="Times New Roman" w:hAnsi="Times New Roman" w:cs="Times New Roman"/>
          <w:sz w:val="22"/>
          <w:szCs w:val="22"/>
          <w:lang w:val="de-AT" w:eastAsia="de-DE"/>
        </w:rPr>
        <w:tab/>
        <w:t xml:space="preserve">   </w:t>
      </w:r>
      <w:r w:rsidR="00E802FD">
        <w:rPr>
          <w:rFonts w:ascii="Times New Roman" w:eastAsia="Times New Roman" w:hAnsi="Times New Roman" w:cs="Times New Roman"/>
          <w:sz w:val="22"/>
          <w:szCs w:val="22"/>
          <w:lang w:val="de-AT" w:eastAsia="de-DE"/>
        </w:rPr>
        <w:t xml:space="preserve"> </w:t>
      </w:r>
      <w:r w:rsidR="00E802FD">
        <w:rPr>
          <w:rFonts w:ascii="Times New Roman" w:eastAsia="Times New Roman" w:hAnsi="Times New Roman" w:cs="Times New Roman"/>
          <w:sz w:val="22"/>
          <w:szCs w:val="22"/>
          <w:lang w:val="de-AT" w:eastAsia="de-DE"/>
        </w:rPr>
        <w:tab/>
      </w:r>
      <w:r w:rsidR="00E802FD">
        <w:rPr>
          <w:rFonts w:ascii="Times New Roman" w:eastAsia="Times New Roman" w:hAnsi="Times New Roman" w:cs="Times New Roman"/>
          <w:sz w:val="22"/>
          <w:szCs w:val="22"/>
          <w:lang w:val="de-AT" w:eastAsia="de-DE"/>
        </w:rPr>
        <w:tab/>
      </w:r>
      <w:r w:rsidR="00E802FD">
        <w:rPr>
          <w:rFonts w:ascii="Times New Roman" w:eastAsia="Times New Roman" w:hAnsi="Times New Roman" w:cs="Times New Roman"/>
          <w:sz w:val="22"/>
          <w:szCs w:val="22"/>
          <w:lang w:val="de-AT" w:eastAsia="de-DE"/>
        </w:rPr>
        <w:tab/>
      </w:r>
      <w:r w:rsidR="00E802FD">
        <w:rPr>
          <w:rFonts w:ascii="Times New Roman" w:eastAsia="Times New Roman" w:hAnsi="Times New Roman" w:cs="Times New Roman"/>
          <w:sz w:val="22"/>
          <w:szCs w:val="22"/>
          <w:lang w:val="de-AT" w:eastAsia="de-DE"/>
        </w:rPr>
        <w:tab/>
        <w:t xml:space="preserve">    </w:t>
      </w:r>
      <w:r w:rsidRPr="00633C9F">
        <w:rPr>
          <w:rFonts w:ascii="Times New Roman" w:eastAsia="Times New Roman" w:hAnsi="Times New Roman" w:cs="Times New Roman"/>
          <w:sz w:val="22"/>
          <w:szCs w:val="22"/>
          <w:lang w:val="de-AT" w:eastAsia="de-DE"/>
        </w:rPr>
        <w:t>14,5 %</w:t>
      </w:r>
      <w:proofErr w:type="spellStart"/>
      <w:r w:rsidR="00C376A2">
        <w:rPr>
          <w:rFonts w:ascii="Times New Roman" w:eastAsia="Times New Roman" w:hAnsi="Times New Roman" w:cs="Times New Roman"/>
          <w:sz w:val="22"/>
          <w:szCs w:val="22"/>
          <w:lang w:val="de-AT" w:eastAsia="de-DE"/>
        </w:rPr>
        <w:t>Vol</w:t>
      </w:r>
      <w:proofErr w:type="spellEnd"/>
      <w:r w:rsidRPr="00633C9F">
        <w:rPr>
          <w:rFonts w:ascii="Times New Roman" w:eastAsia="Times New Roman" w:hAnsi="Times New Roman" w:cs="Times New Roman"/>
          <w:sz w:val="22"/>
          <w:szCs w:val="22"/>
          <w:lang w:val="de-AT" w:eastAsia="de-DE"/>
        </w:rPr>
        <w:t>,</w:t>
      </w:r>
      <w:r w:rsidRPr="00633C9F">
        <w:rPr>
          <w:rFonts w:ascii="Times New Roman" w:eastAsia="Times New Roman" w:hAnsi="Times New Roman" w:cs="Times New Roman"/>
          <w:sz w:val="22"/>
          <w:szCs w:val="22"/>
          <w:lang w:val="de-AT" w:eastAsia="de-DE"/>
        </w:rPr>
        <w:tab/>
      </w:r>
      <w:r w:rsidRPr="00633C9F">
        <w:rPr>
          <w:rFonts w:ascii="Times New Roman" w:eastAsia="Times New Roman" w:hAnsi="Times New Roman" w:cs="Times New Roman"/>
          <w:sz w:val="22"/>
          <w:szCs w:val="22"/>
          <w:lang w:val="de-AT" w:eastAsia="de-DE"/>
        </w:rPr>
        <w:tab/>
      </w:r>
      <w:r w:rsidRPr="00633C9F">
        <w:rPr>
          <w:rFonts w:ascii="Times New Roman" w:eastAsia="Times New Roman" w:hAnsi="Times New Roman" w:cs="Times New Roman"/>
          <w:sz w:val="22"/>
          <w:szCs w:val="22"/>
          <w:lang w:val="de-AT" w:eastAsia="de-DE"/>
        </w:rPr>
        <w:tab/>
      </w:r>
      <w:r w:rsidRPr="00633C9F">
        <w:rPr>
          <w:rFonts w:ascii="Times New Roman" w:eastAsia="Times New Roman" w:hAnsi="Times New Roman" w:cs="Times New Roman"/>
          <w:sz w:val="22"/>
          <w:szCs w:val="22"/>
          <w:lang w:val="de-AT" w:eastAsia="de-DE"/>
        </w:rPr>
        <w:tab/>
      </w:r>
      <w:r w:rsidRPr="00633C9F">
        <w:rPr>
          <w:rFonts w:ascii="Times New Roman" w:eastAsia="Times New Roman" w:hAnsi="Times New Roman" w:cs="Times New Roman"/>
          <w:sz w:val="22"/>
          <w:szCs w:val="22"/>
          <w:lang w:val="de-AT" w:eastAsia="de-DE"/>
        </w:rPr>
        <w:tab/>
      </w:r>
      <w:r w:rsidRPr="00633C9F">
        <w:rPr>
          <w:rFonts w:ascii="Times New Roman" w:eastAsia="Times New Roman" w:hAnsi="Times New Roman" w:cs="Times New Roman"/>
          <w:sz w:val="22"/>
          <w:szCs w:val="22"/>
          <w:lang w:val="de-AT" w:eastAsia="de-DE"/>
        </w:rPr>
        <w:tab/>
      </w:r>
      <w:r w:rsidRPr="00633C9F">
        <w:rPr>
          <w:rFonts w:ascii="Times New Roman" w:eastAsia="Times New Roman" w:hAnsi="Times New Roman" w:cs="Times New Roman"/>
          <w:sz w:val="22"/>
          <w:szCs w:val="22"/>
          <w:lang w:val="de-AT" w:eastAsia="de-DE"/>
        </w:rPr>
        <w:tab/>
      </w:r>
      <w:r w:rsidRPr="00633C9F">
        <w:rPr>
          <w:rFonts w:ascii="Times New Roman" w:eastAsia="Times New Roman" w:hAnsi="Times New Roman" w:cs="Times New Roman"/>
          <w:sz w:val="22"/>
          <w:szCs w:val="22"/>
          <w:lang w:val="de-AT" w:eastAsia="de-DE"/>
        </w:rPr>
        <w:tab/>
      </w:r>
      <w:r w:rsidRPr="00633C9F">
        <w:rPr>
          <w:rFonts w:ascii="Times New Roman" w:eastAsia="Times New Roman" w:hAnsi="Times New Roman" w:cs="Times New Roman"/>
          <w:sz w:val="22"/>
          <w:szCs w:val="22"/>
          <w:lang w:val="de-AT" w:eastAsia="de-DE"/>
        </w:rPr>
        <w:tab/>
      </w:r>
      <w:r w:rsidRPr="00633C9F">
        <w:rPr>
          <w:rFonts w:ascii="Times New Roman" w:eastAsia="Times New Roman" w:hAnsi="Times New Roman" w:cs="Times New Roman"/>
          <w:sz w:val="22"/>
          <w:szCs w:val="22"/>
          <w:lang w:val="de-AT" w:eastAsia="de-DE"/>
        </w:rPr>
        <w:tab/>
      </w:r>
      <w:r w:rsidRPr="00633C9F">
        <w:rPr>
          <w:rFonts w:ascii="Times New Roman" w:eastAsia="Times New Roman" w:hAnsi="Times New Roman" w:cs="Times New Roman"/>
          <w:sz w:val="22"/>
          <w:szCs w:val="22"/>
          <w:lang w:val="de-AT" w:eastAsia="de-DE"/>
        </w:rPr>
        <w:tab/>
        <w:t xml:space="preserve">     </w:t>
      </w:r>
      <w:r w:rsidR="00E802FD">
        <w:rPr>
          <w:rFonts w:ascii="Times New Roman" w:eastAsia="Times New Roman" w:hAnsi="Times New Roman" w:cs="Times New Roman"/>
          <w:sz w:val="22"/>
          <w:szCs w:val="22"/>
          <w:lang w:val="de-AT" w:eastAsia="de-DE"/>
        </w:rPr>
        <w:t xml:space="preserve"> </w:t>
      </w:r>
      <w:r w:rsidR="00EA1346">
        <w:rPr>
          <w:rFonts w:ascii="Times New Roman" w:eastAsia="Times New Roman" w:hAnsi="Times New Roman" w:cs="Times New Roman"/>
          <w:sz w:val="22"/>
          <w:szCs w:val="22"/>
          <w:lang w:val="de-AT" w:eastAsia="de-DE"/>
        </w:rPr>
        <w:t xml:space="preserve">          </w:t>
      </w:r>
      <w:r w:rsidRPr="00633C9F">
        <w:rPr>
          <w:rFonts w:ascii="Times New Roman" w:eastAsia="Times New Roman" w:hAnsi="Times New Roman" w:cs="Times New Roman"/>
          <w:sz w:val="22"/>
          <w:szCs w:val="22"/>
          <w:lang w:val="de-AT" w:eastAsia="de-DE"/>
        </w:rPr>
        <w:t xml:space="preserve">JP: 5 Sterne/ 96 </w:t>
      </w:r>
      <w:proofErr w:type="spellStart"/>
      <w:r w:rsidRPr="00633C9F">
        <w:rPr>
          <w:rFonts w:ascii="Times New Roman" w:eastAsia="Times New Roman" w:hAnsi="Times New Roman" w:cs="Times New Roman"/>
          <w:sz w:val="22"/>
          <w:szCs w:val="22"/>
          <w:lang w:val="de-AT" w:eastAsia="de-DE"/>
        </w:rPr>
        <w:t>Pkte</w:t>
      </w:r>
      <w:proofErr w:type="spellEnd"/>
      <w:r w:rsidRPr="00633C9F">
        <w:rPr>
          <w:rFonts w:ascii="Times New Roman" w:eastAsia="Times New Roman" w:hAnsi="Times New Roman" w:cs="Times New Roman"/>
          <w:sz w:val="22"/>
          <w:szCs w:val="22"/>
          <w:lang w:val="de-AT" w:eastAsia="de-DE"/>
        </w:rPr>
        <w:t xml:space="preserve">, TA: 94 </w:t>
      </w:r>
      <w:proofErr w:type="spellStart"/>
      <w:r w:rsidRPr="00633C9F">
        <w:rPr>
          <w:rFonts w:ascii="Times New Roman" w:eastAsia="Times New Roman" w:hAnsi="Times New Roman" w:cs="Times New Roman"/>
          <w:sz w:val="22"/>
          <w:szCs w:val="22"/>
          <w:lang w:val="de-AT" w:eastAsia="de-DE"/>
        </w:rPr>
        <w:t>Pkte</w:t>
      </w:r>
      <w:proofErr w:type="spellEnd"/>
      <w:r w:rsidRPr="00633C9F">
        <w:rPr>
          <w:rFonts w:ascii="Times New Roman" w:eastAsia="Times New Roman" w:hAnsi="Times New Roman" w:cs="Times New Roman"/>
          <w:sz w:val="22"/>
          <w:szCs w:val="22"/>
          <w:lang w:val="de-AT" w:eastAsia="de-DE"/>
        </w:rPr>
        <w:t xml:space="preserve">. RP: 92 </w:t>
      </w:r>
      <w:proofErr w:type="spellStart"/>
      <w:r w:rsidRPr="00633C9F">
        <w:rPr>
          <w:rFonts w:ascii="Times New Roman" w:eastAsia="Times New Roman" w:hAnsi="Times New Roman" w:cs="Times New Roman"/>
          <w:sz w:val="22"/>
          <w:szCs w:val="22"/>
          <w:lang w:val="de-AT" w:eastAsia="de-DE"/>
        </w:rPr>
        <w:t>Pkte</w:t>
      </w:r>
      <w:proofErr w:type="spellEnd"/>
    </w:p>
    <w:p w:rsidR="00633C9F" w:rsidRPr="00633C9F" w:rsidRDefault="00633C9F" w:rsidP="00276AD2">
      <w:pPr>
        <w:rPr>
          <w:rFonts w:ascii="Times New Roman" w:hAnsi="Times New Roman" w:cs="Times New Roman"/>
          <w:b/>
          <w:sz w:val="22"/>
          <w:szCs w:val="22"/>
          <w:lang w:val="de-AT"/>
        </w:rPr>
      </w:pPr>
    </w:p>
    <w:p w:rsidR="00FC4DAE" w:rsidRPr="00633C9F" w:rsidRDefault="00FC4DAE" w:rsidP="00276AD2">
      <w:pPr>
        <w:rPr>
          <w:rFonts w:ascii="Times New Roman" w:hAnsi="Times New Roman" w:cs="Times New Roman"/>
          <w:b/>
          <w:sz w:val="22"/>
          <w:szCs w:val="22"/>
          <w:lang w:val="de-AT"/>
        </w:rPr>
      </w:pPr>
      <w:proofErr w:type="spellStart"/>
      <w:r w:rsidRPr="00633C9F">
        <w:rPr>
          <w:rFonts w:ascii="Times New Roman" w:hAnsi="Times New Roman" w:cs="Times New Roman"/>
          <w:b/>
          <w:sz w:val="22"/>
          <w:szCs w:val="22"/>
          <w:lang w:val="de-AT"/>
        </w:rPr>
        <w:t>Boekenhoutskloof</w:t>
      </w:r>
      <w:proofErr w:type="spellEnd"/>
      <w:r w:rsidRPr="00633C9F">
        <w:rPr>
          <w:rFonts w:ascii="Times New Roman" w:hAnsi="Times New Roman" w:cs="Times New Roman"/>
          <w:b/>
          <w:sz w:val="22"/>
          <w:szCs w:val="22"/>
          <w:lang w:val="de-AT"/>
        </w:rPr>
        <w:t xml:space="preserve"> </w:t>
      </w:r>
      <w:proofErr w:type="spellStart"/>
      <w:r w:rsidRPr="00633C9F">
        <w:rPr>
          <w:rFonts w:ascii="Times New Roman" w:hAnsi="Times New Roman" w:cs="Times New Roman"/>
          <w:b/>
          <w:sz w:val="22"/>
          <w:szCs w:val="22"/>
          <w:lang w:val="de-AT"/>
        </w:rPr>
        <w:t>Syrah</w:t>
      </w:r>
      <w:proofErr w:type="spellEnd"/>
      <w:r w:rsidRPr="00633C9F">
        <w:rPr>
          <w:rFonts w:ascii="Times New Roman" w:hAnsi="Times New Roman" w:cs="Times New Roman"/>
          <w:b/>
          <w:sz w:val="22"/>
          <w:szCs w:val="22"/>
          <w:lang w:val="de-AT"/>
        </w:rPr>
        <w:t xml:space="preserve"> 2018</w:t>
      </w:r>
    </w:p>
    <w:p w:rsidR="00633C9F" w:rsidRPr="00633C9F" w:rsidRDefault="00293995" w:rsidP="00276AD2">
      <w:pPr>
        <w:rPr>
          <w:rFonts w:ascii="Times New Roman" w:eastAsia="Times New Roman" w:hAnsi="Times New Roman" w:cs="Times New Roman"/>
          <w:sz w:val="22"/>
          <w:szCs w:val="22"/>
          <w:lang w:val="de-AT" w:eastAsia="de-DE"/>
        </w:rPr>
      </w:pPr>
      <w:r w:rsidRPr="00293995">
        <w:rPr>
          <w:rFonts w:ascii="Times New Roman" w:eastAsia="Times New Roman" w:hAnsi="Times New Roman" w:cs="Times New Roman"/>
          <w:sz w:val="22"/>
          <w:szCs w:val="22"/>
          <w:lang w:val="de-AT" w:eastAsia="de-DE"/>
        </w:rPr>
        <w:t xml:space="preserve">Keine Frage, hier handelt es sich um den besten </w:t>
      </w:r>
      <w:proofErr w:type="spellStart"/>
      <w:r w:rsidRPr="00293995">
        <w:rPr>
          <w:rFonts w:ascii="Times New Roman" w:eastAsia="Times New Roman" w:hAnsi="Times New Roman" w:cs="Times New Roman"/>
          <w:sz w:val="22"/>
          <w:szCs w:val="22"/>
          <w:lang w:val="de-AT" w:eastAsia="de-DE"/>
        </w:rPr>
        <w:t>Shiraz</w:t>
      </w:r>
      <w:proofErr w:type="spellEnd"/>
      <w:r w:rsidRPr="00293995">
        <w:rPr>
          <w:rFonts w:ascii="Times New Roman" w:eastAsia="Times New Roman" w:hAnsi="Times New Roman" w:cs="Times New Roman"/>
          <w:sz w:val="22"/>
          <w:szCs w:val="22"/>
          <w:lang w:val="de-AT" w:eastAsia="de-DE"/>
        </w:rPr>
        <w:t xml:space="preserve"> vom Kap. In der Nase explodieren Aromen von schwarzen Früchten mit einer Fülle von dunklen Pflaumen und Veilchen, weißem Pfeffer, Zimt, Muskatnuss, Nelken und dunkler Schokolade. Am Gaumen zeigt der</w:t>
      </w:r>
      <w:r w:rsidRPr="00633C9F">
        <w:rPr>
          <w:rFonts w:ascii="Times New Roman" w:eastAsia="Times New Roman" w:hAnsi="Times New Roman" w:cs="Times New Roman"/>
          <w:sz w:val="22"/>
          <w:szCs w:val="22"/>
          <w:lang w:val="de-AT" w:eastAsia="de-DE"/>
        </w:rPr>
        <w:t> </w:t>
      </w:r>
      <w:proofErr w:type="spellStart"/>
      <w:r w:rsidRPr="00633C9F">
        <w:rPr>
          <w:rFonts w:ascii="Times New Roman" w:eastAsia="Times New Roman" w:hAnsi="Times New Roman" w:cs="Times New Roman"/>
          <w:b/>
          <w:bCs/>
          <w:sz w:val="22"/>
          <w:szCs w:val="22"/>
          <w:lang w:val="de-AT" w:eastAsia="de-DE"/>
        </w:rPr>
        <w:t>Boekenhoutskloof</w:t>
      </w:r>
      <w:proofErr w:type="spellEnd"/>
      <w:r w:rsidRPr="00633C9F">
        <w:rPr>
          <w:rFonts w:ascii="Times New Roman" w:eastAsia="Times New Roman" w:hAnsi="Times New Roman" w:cs="Times New Roman"/>
          <w:b/>
          <w:bCs/>
          <w:sz w:val="22"/>
          <w:szCs w:val="22"/>
          <w:lang w:val="de-AT" w:eastAsia="de-DE"/>
        </w:rPr>
        <w:t xml:space="preserve"> </w:t>
      </w:r>
      <w:proofErr w:type="spellStart"/>
      <w:r w:rsidRPr="00633C9F">
        <w:rPr>
          <w:rFonts w:ascii="Times New Roman" w:eastAsia="Times New Roman" w:hAnsi="Times New Roman" w:cs="Times New Roman"/>
          <w:b/>
          <w:bCs/>
          <w:sz w:val="22"/>
          <w:szCs w:val="22"/>
          <w:lang w:val="de-AT" w:eastAsia="de-DE"/>
        </w:rPr>
        <w:t>Syrah</w:t>
      </w:r>
      <w:proofErr w:type="spellEnd"/>
      <w:r w:rsidRPr="00633C9F">
        <w:rPr>
          <w:rFonts w:ascii="Times New Roman" w:eastAsia="Times New Roman" w:hAnsi="Times New Roman" w:cs="Times New Roman"/>
          <w:sz w:val="22"/>
          <w:szCs w:val="22"/>
          <w:lang w:val="de-AT" w:eastAsia="de-DE"/>
        </w:rPr>
        <w:t> </w:t>
      </w:r>
      <w:r w:rsidRPr="00293995">
        <w:rPr>
          <w:rFonts w:ascii="Times New Roman" w:eastAsia="Times New Roman" w:hAnsi="Times New Roman" w:cs="Times New Roman"/>
          <w:sz w:val="22"/>
          <w:szCs w:val="22"/>
          <w:lang w:val="de-AT" w:eastAsia="de-DE"/>
        </w:rPr>
        <w:t xml:space="preserve">eine sehr intensive Fruchttiefe, mit einer dichten Griffigkeit und einem langen vielschichtigen Abgang. Schon jetzt, in seinen jungen Jahren, ist er extrem ausbalanciert und rund. </w:t>
      </w:r>
      <w:proofErr w:type="spellStart"/>
      <w:r w:rsidRPr="00293995">
        <w:rPr>
          <w:rFonts w:ascii="Times New Roman" w:eastAsia="Times New Roman" w:hAnsi="Times New Roman" w:cs="Times New Roman"/>
          <w:sz w:val="22"/>
          <w:szCs w:val="22"/>
          <w:lang w:val="de-AT" w:eastAsia="de-DE"/>
        </w:rPr>
        <w:t>Shiraz</w:t>
      </w:r>
      <w:proofErr w:type="spellEnd"/>
      <w:r w:rsidRPr="00293995">
        <w:rPr>
          <w:rFonts w:ascii="Times New Roman" w:eastAsia="Times New Roman" w:hAnsi="Times New Roman" w:cs="Times New Roman"/>
          <w:sz w:val="22"/>
          <w:szCs w:val="22"/>
          <w:lang w:val="de-AT" w:eastAsia="de-DE"/>
        </w:rPr>
        <w:t>-Liebhaber sollten diesen limitierten Tropfen nicht verpassen.</w:t>
      </w:r>
      <w:r w:rsidRPr="00633C9F">
        <w:rPr>
          <w:rFonts w:ascii="Times New Roman" w:eastAsia="Times New Roman" w:hAnsi="Times New Roman" w:cs="Times New Roman"/>
          <w:sz w:val="22"/>
          <w:szCs w:val="22"/>
          <w:lang w:val="de-AT" w:eastAsia="de-DE"/>
        </w:rPr>
        <w:t xml:space="preserve"> </w:t>
      </w:r>
      <w:r w:rsidR="00D53FE5" w:rsidRPr="00633C9F">
        <w:rPr>
          <w:rFonts w:ascii="Times New Roman" w:eastAsia="Times New Roman" w:hAnsi="Times New Roman" w:cs="Times New Roman"/>
          <w:sz w:val="22"/>
          <w:szCs w:val="22"/>
          <w:lang w:val="de-AT" w:eastAsia="de-DE"/>
        </w:rPr>
        <w:tab/>
      </w:r>
      <w:r w:rsidR="00D53FE5" w:rsidRPr="00633C9F">
        <w:rPr>
          <w:rFonts w:ascii="Times New Roman" w:eastAsia="Times New Roman" w:hAnsi="Times New Roman" w:cs="Times New Roman"/>
          <w:sz w:val="22"/>
          <w:szCs w:val="22"/>
          <w:lang w:val="de-AT" w:eastAsia="de-DE"/>
        </w:rPr>
        <w:tab/>
      </w:r>
      <w:r w:rsidR="00D53FE5" w:rsidRPr="00633C9F">
        <w:rPr>
          <w:rFonts w:ascii="Times New Roman" w:eastAsia="Times New Roman" w:hAnsi="Times New Roman" w:cs="Times New Roman"/>
          <w:sz w:val="22"/>
          <w:szCs w:val="22"/>
          <w:lang w:val="de-AT" w:eastAsia="de-DE"/>
        </w:rPr>
        <w:tab/>
      </w:r>
      <w:r w:rsidR="00D53FE5" w:rsidRPr="00633C9F">
        <w:rPr>
          <w:rFonts w:ascii="Times New Roman" w:eastAsia="Times New Roman" w:hAnsi="Times New Roman" w:cs="Times New Roman"/>
          <w:sz w:val="22"/>
          <w:szCs w:val="22"/>
          <w:lang w:val="de-AT" w:eastAsia="de-DE"/>
        </w:rPr>
        <w:tab/>
      </w:r>
      <w:r w:rsidR="00D53FE5" w:rsidRPr="00633C9F">
        <w:rPr>
          <w:rFonts w:ascii="Times New Roman" w:eastAsia="Times New Roman" w:hAnsi="Times New Roman" w:cs="Times New Roman"/>
          <w:sz w:val="22"/>
          <w:szCs w:val="22"/>
          <w:lang w:val="de-AT" w:eastAsia="de-DE"/>
        </w:rPr>
        <w:tab/>
      </w:r>
      <w:r w:rsidR="00D53FE5" w:rsidRPr="00633C9F">
        <w:rPr>
          <w:rFonts w:ascii="Times New Roman" w:eastAsia="Times New Roman" w:hAnsi="Times New Roman" w:cs="Times New Roman"/>
          <w:sz w:val="22"/>
          <w:szCs w:val="22"/>
          <w:lang w:val="de-AT" w:eastAsia="de-DE"/>
        </w:rPr>
        <w:tab/>
        <w:t xml:space="preserve">    </w:t>
      </w:r>
    </w:p>
    <w:p w:rsidR="00293995" w:rsidRPr="00633C9F" w:rsidRDefault="00293995" w:rsidP="00276AD2">
      <w:pPr>
        <w:rPr>
          <w:rFonts w:ascii="Times New Roman" w:eastAsia="Times New Roman" w:hAnsi="Times New Roman" w:cs="Times New Roman"/>
          <w:sz w:val="22"/>
          <w:szCs w:val="22"/>
          <w:lang w:val="en-US" w:eastAsia="de-DE"/>
        </w:rPr>
      </w:pPr>
      <w:r w:rsidRPr="00293995">
        <w:rPr>
          <w:rFonts w:ascii="Times New Roman" w:eastAsia="Times New Roman" w:hAnsi="Times New Roman" w:cs="Times New Roman"/>
          <w:sz w:val="22"/>
          <w:szCs w:val="22"/>
          <w:lang w:val="de-AT" w:eastAsia="de-DE"/>
        </w:rPr>
        <w:t xml:space="preserve">Die Trauben für diesen </w:t>
      </w:r>
      <w:proofErr w:type="spellStart"/>
      <w:r w:rsidRPr="00293995">
        <w:rPr>
          <w:rFonts w:ascii="Times New Roman" w:eastAsia="Times New Roman" w:hAnsi="Times New Roman" w:cs="Times New Roman"/>
          <w:sz w:val="22"/>
          <w:szCs w:val="22"/>
          <w:lang w:val="de-AT" w:eastAsia="de-DE"/>
        </w:rPr>
        <w:t>Syrah</w:t>
      </w:r>
      <w:proofErr w:type="spellEnd"/>
      <w:r w:rsidRPr="00293995">
        <w:rPr>
          <w:rFonts w:ascii="Times New Roman" w:eastAsia="Times New Roman" w:hAnsi="Times New Roman" w:cs="Times New Roman"/>
          <w:sz w:val="22"/>
          <w:szCs w:val="22"/>
          <w:lang w:val="de-AT" w:eastAsia="de-DE"/>
        </w:rPr>
        <w:t xml:space="preserve"> stammen von drei verschiedenen Weinbergen und werden, wegen der individuellen Eigenschaften separat sortiert, entrappt, leicht gequetscht und </w:t>
      </w:r>
      <w:proofErr w:type="spellStart"/>
      <w:r w:rsidRPr="00293995">
        <w:rPr>
          <w:rFonts w:ascii="Times New Roman" w:eastAsia="Times New Roman" w:hAnsi="Times New Roman" w:cs="Times New Roman"/>
          <w:sz w:val="22"/>
          <w:szCs w:val="22"/>
          <w:lang w:val="de-AT" w:eastAsia="de-DE"/>
        </w:rPr>
        <w:t>vinifiziert</w:t>
      </w:r>
      <w:proofErr w:type="spellEnd"/>
      <w:r w:rsidRPr="00293995">
        <w:rPr>
          <w:rFonts w:ascii="Times New Roman" w:eastAsia="Times New Roman" w:hAnsi="Times New Roman" w:cs="Times New Roman"/>
          <w:sz w:val="22"/>
          <w:szCs w:val="22"/>
          <w:lang w:val="de-AT" w:eastAsia="de-DE"/>
        </w:rPr>
        <w:t>. Spontane Gärung erfolgt in Betontanks, wonach die Weine in großen traditionellen 2500 Liter Fässern für bis zu 18 Monate reiften, bevor sie verschnitten wurden.</w:t>
      </w:r>
      <w:r w:rsidR="00D53FE5" w:rsidRPr="00633C9F">
        <w:rPr>
          <w:rFonts w:ascii="Times New Roman" w:eastAsia="Times New Roman" w:hAnsi="Times New Roman" w:cs="Times New Roman"/>
          <w:sz w:val="22"/>
          <w:szCs w:val="22"/>
          <w:lang w:val="de-AT" w:eastAsia="de-DE"/>
        </w:rPr>
        <w:t xml:space="preserve">                  </w:t>
      </w:r>
      <w:r w:rsidR="00E802FD">
        <w:rPr>
          <w:rFonts w:ascii="Times New Roman" w:eastAsia="Times New Roman" w:hAnsi="Times New Roman" w:cs="Times New Roman"/>
          <w:sz w:val="22"/>
          <w:szCs w:val="22"/>
          <w:lang w:val="de-AT" w:eastAsia="de-DE"/>
        </w:rPr>
        <w:tab/>
      </w:r>
      <w:r w:rsidR="00E802FD">
        <w:rPr>
          <w:rFonts w:ascii="Times New Roman" w:eastAsia="Times New Roman" w:hAnsi="Times New Roman" w:cs="Times New Roman"/>
          <w:sz w:val="22"/>
          <w:szCs w:val="22"/>
          <w:lang w:val="de-AT" w:eastAsia="de-DE"/>
        </w:rPr>
        <w:tab/>
      </w:r>
      <w:r w:rsidR="00E802FD">
        <w:rPr>
          <w:rFonts w:ascii="Times New Roman" w:eastAsia="Times New Roman" w:hAnsi="Times New Roman" w:cs="Times New Roman"/>
          <w:sz w:val="22"/>
          <w:szCs w:val="22"/>
          <w:lang w:val="de-AT" w:eastAsia="de-DE"/>
        </w:rPr>
        <w:tab/>
      </w:r>
      <w:r w:rsidR="00E802FD">
        <w:rPr>
          <w:rFonts w:ascii="Times New Roman" w:eastAsia="Times New Roman" w:hAnsi="Times New Roman" w:cs="Times New Roman"/>
          <w:sz w:val="22"/>
          <w:szCs w:val="22"/>
          <w:lang w:val="de-AT" w:eastAsia="de-DE"/>
        </w:rPr>
        <w:tab/>
      </w:r>
      <w:r w:rsidR="00E802FD">
        <w:rPr>
          <w:rFonts w:ascii="Times New Roman" w:eastAsia="Times New Roman" w:hAnsi="Times New Roman" w:cs="Times New Roman"/>
          <w:sz w:val="22"/>
          <w:szCs w:val="22"/>
          <w:lang w:val="de-AT" w:eastAsia="de-DE"/>
        </w:rPr>
        <w:tab/>
        <w:t xml:space="preserve">    </w:t>
      </w:r>
      <w:r w:rsidR="00EA1346">
        <w:rPr>
          <w:rFonts w:ascii="Times New Roman" w:eastAsia="Times New Roman" w:hAnsi="Times New Roman" w:cs="Times New Roman"/>
          <w:sz w:val="22"/>
          <w:szCs w:val="22"/>
          <w:lang w:val="de-AT" w:eastAsia="de-DE"/>
        </w:rPr>
        <w:t xml:space="preserve">                       </w:t>
      </w:r>
      <w:r w:rsidR="00D53FE5" w:rsidRPr="00633C9F">
        <w:rPr>
          <w:rFonts w:ascii="Times New Roman" w:eastAsia="Times New Roman" w:hAnsi="Times New Roman" w:cs="Times New Roman"/>
          <w:sz w:val="22"/>
          <w:szCs w:val="22"/>
          <w:lang w:val="en-US" w:eastAsia="de-DE"/>
        </w:rPr>
        <w:t>14,1 %</w:t>
      </w:r>
      <w:r w:rsidR="00C376A2">
        <w:rPr>
          <w:rFonts w:ascii="Times New Roman" w:eastAsia="Times New Roman" w:hAnsi="Times New Roman" w:cs="Times New Roman"/>
          <w:sz w:val="22"/>
          <w:szCs w:val="22"/>
          <w:lang w:val="en-US" w:eastAsia="de-DE"/>
        </w:rPr>
        <w:t>Vol</w:t>
      </w:r>
      <w:r w:rsidR="00D53FE5" w:rsidRPr="00633C9F">
        <w:rPr>
          <w:rFonts w:ascii="Times New Roman" w:eastAsia="Times New Roman" w:hAnsi="Times New Roman" w:cs="Times New Roman"/>
          <w:sz w:val="22"/>
          <w:szCs w:val="22"/>
          <w:lang w:val="en-US" w:eastAsia="de-DE"/>
        </w:rPr>
        <w:t>, S 5,0 g/l, RZ 1,7 g/l</w:t>
      </w:r>
      <w:r w:rsidR="00D53FE5" w:rsidRPr="00633C9F">
        <w:rPr>
          <w:rFonts w:ascii="Times New Roman" w:eastAsia="Times New Roman" w:hAnsi="Times New Roman" w:cs="Times New Roman"/>
          <w:sz w:val="22"/>
          <w:szCs w:val="22"/>
          <w:lang w:val="en-US" w:eastAsia="de-DE"/>
        </w:rPr>
        <w:tab/>
      </w:r>
      <w:r w:rsidR="00D53FE5" w:rsidRPr="00633C9F">
        <w:rPr>
          <w:rFonts w:ascii="Times New Roman" w:eastAsia="Times New Roman" w:hAnsi="Times New Roman" w:cs="Times New Roman"/>
          <w:sz w:val="22"/>
          <w:szCs w:val="22"/>
          <w:lang w:val="en-US" w:eastAsia="de-DE"/>
        </w:rPr>
        <w:tab/>
      </w:r>
      <w:r w:rsidR="00D53FE5" w:rsidRPr="00633C9F">
        <w:rPr>
          <w:rFonts w:ascii="Times New Roman" w:eastAsia="Times New Roman" w:hAnsi="Times New Roman" w:cs="Times New Roman"/>
          <w:sz w:val="22"/>
          <w:szCs w:val="22"/>
          <w:lang w:val="en-US" w:eastAsia="de-DE"/>
        </w:rPr>
        <w:tab/>
      </w:r>
      <w:r w:rsidR="00D53FE5" w:rsidRPr="00633C9F">
        <w:rPr>
          <w:rFonts w:ascii="Times New Roman" w:eastAsia="Times New Roman" w:hAnsi="Times New Roman" w:cs="Times New Roman"/>
          <w:sz w:val="22"/>
          <w:szCs w:val="22"/>
          <w:lang w:val="en-US" w:eastAsia="de-DE"/>
        </w:rPr>
        <w:tab/>
      </w:r>
      <w:r w:rsidR="00D53FE5" w:rsidRPr="00633C9F">
        <w:rPr>
          <w:rFonts w:ascii="Times New Roman" w:eastAsia="Times New Roman" w:hAnsi="Times New Roman" w:cs="Times New Roman"/>
          <w:sz w:val="22"/>
          <w:szCs w:val="22"/>
          <w:lang w:val="en-US" w:eastAsia="de-DE"/>
        </w:rPr>
        <w:tab/>
      </w:r>
      <w:r w:rsidR="00D53FE5" w:rsidRPr="00633C9F">
        <w:rPr>
          <w:rFonts w:ascii="Times New Roman" w:eastAsia="Times New Roman" w:hAnsi="Times New Roman" w:cs="Times New Roman"/>
          <w:sz w:val="22"/>
          <w:szCs w:val="22"/>
          <w:lang w:val="en-US" w:eastAsia="de-DE"/>
        </w:rPr>
        <w:tab/>
      </w:r>
      <w:r w:rsidR="00D53FE5" w:rsidRPr="00633C9F">
        <w:rPr>
          <w:rFonts w:ascii="Times New Roman" w:eastAsia="Times New Roman" w:hAnsi="Times New Roman" w:cs="Times New Roman"/>
          <w:sz w:val="22"/>
          <w:szCs w:val="22"/>
          <w:lang w:val="en-US" w:eastAsia="de-DE"/>
        </w:rPr>
        <w:tab/>
      </w:r>
      <w:r w:rsidR="00D53FE5" w:rsidRPr="00633C9F">
        <w:rPr>
          <w:rFonts w:ascii="Times New Roman" w:eastAsia="Times New Roman" w:hAnsi="Times New Roman" w:cs="Times New Roman"/>
          <w:sz w:val="22"/>
          <w:szCs w:val="22"/>
          <w:lang w:val="en-US" w:eastAsia="de-DE"/>
        </w:rPr>
        <w:tab/>
        <w:t xml:space="preserve">     </w:t>
      </w:r>
      <w:r w:rsidR="00E802FD">
        <w:rPr>
          <w:rFonts w:ascii="Times New Roman" w:eastAsia="Times New Roman" w:hAnsi="Times New Roman" w:cs="Times New Roman"/>
          <w:sz w:val="22"/>
          <w:szCs w:val="22"/>
          <w:lang w:val="en-US" w:eastAsia="de-DE"/>
        </w:rPr>
        <w:t xml:space="preserve">             </w:t>
      </w:r>
      <w:r w:rsidR="00EA1346">
        <w:rPr>
          <w:rFonts w:ascii="Times New Roman" w:eastAsia="Times New Roman" w:hAnsi="Times New Roman" w:cs="Times New Roman"/>
          <w:sz w:val="22"/>
          <w:szCs w:val="22"/>
          <w:lang w:val="en-US" w:eastAsia="de-DE"/>
        </w:rPr>
        <w:t xml:space="preserve">          </w:t>
      </w:r>
      <w:r w:rsidR="00E802FD">
        <w:rPr>
          <w:rFonts w:ascii="Times New Roman" w:eastAsia="Times New Roman" w:hAnsi="Times New Roman" w:cs="Times New Roman"/>
          <w:sz w:val="22"/>
          <w:szCs w:val="22"/>
          <w:lang w:val="en-US" w:eastAsia="de-DE"/>
        </w:rPr>
        <w:t xml:space="preserve"> </w:t>
      </w:r>
      <w:r w:rsidR="00D53FE5" w:rsidRPr="00633C9F">
        <w:rPr>
          <w:rFonts w:ascii="Times New Roman" w:eastAsia="Times New Roman" w:hAnsi="Times New Roman" w:cs="Times New Roman"/>
          <w:sz w:val="22"/>
          <w:szCs w:val="22"/>
          <w:lang w:val="en-US" w:eastAsia="de-DE"/>
        </w:rPr>
        <w:t xml:space="preserve">JP: 5 Sterne/95 </w:t>
      </w:r>
      <w:proofErr w:type="spellStart"/>
      <w:r w:rsidR="00D53FE5" w:rsidRPr="00633C9F">
        <w:rPr>
          <w:rFonts w:ascii="Times New Roman" w:eastAsia="Times New Roman" w:hAnsi="Times New Roman" w:cs="Times New Roman"/>
          <w:sz w:val="22"/>
          <w:szCs w:val="22"/>
          <w:lang w:val="en-US" w:eastAsia="de-DE"/>
        </w:rPr>
        <w:t>Pkte</w:t>
      </w:r>
      <w:proofErr w:type="spellEnd"/>
    </w:p>
    <w:p w:rsidR="00276AD2" w:rsidRPr="00293995" w:rsidRDefault="00276AD2" w:rsidP="00276AD2">
      <w:pPr>
        <w:rPr>
          <w:rFonts w:ascii="Times New Roman" w:eastAsia="Times New Roman" w:hAnsi="Times New Roman" w:cs="Times New Roman"/>
          <w:sz w:val="22"/>
          <w:szCs w:val="22"/>
          <w:lang w:val="en-US" w:eastAsia="de-DE"/>
        </w:rPr>
      </w:pPr>
    </w:p>
    <w:p w:rsidR="00FC4DAE" w:rsidRPr="00633C9F" w:rsidRDefault="00FC4DAE" w:rsidP="00276AD2">
      <w:pPr>
        <w:rPr>
          <w:rFonts w:ascii="Times New Roman" w:hAnsi="Times New Roman" w:cs="Times New Roman"/>
          <w:b/>
          <w:sz w:val="22"/>
          <w:szCs w:val="22"/>
          <w:lang w:val="en-US"/>
        </w:rPr>
      </w:pPr>
      <w:proofErr w:type="spellStart"/>
      <w:r w:rsidRPr="00633C9F">
        <w:rPr>
          <w:rFonts w:ascii="Times New Roman" w:hAnsi="Times New Roman" w:cs="Times New Roman"/>
          <w:b/>
          <w:sz w:val="22"/>
          <w:szCs w:val="22"/>
          <w:lang w:val="en-US"/>
        </w:rPr>
        <w:t>Reyneke</w:t>
      </w:r>
      <w:proofErr w:type="spellEnd"/>
      <w:r w:rsidRPr="00633C9F">
        <w:rPr>
          <w:rFonts w:ascii="Times New Roman" w:hAnsi="Times New Roman" w:cs="Times New Roman"/>
          <w:b/>
          <w:sz w:val="22"/>
          <w:szCs w:val="22"/>
          <w:lang w:val="en-US"/>
        </w:rPr>
        <w:t xml:space="preserve"> Reserve Cabernet Sauvignon 2017</w:t>
      </w:r>
    </w:p>
    <w:p w:rsidR="00315032" w:rsidRPr="00633C9F" w:rsidRDefault="00315032" w:rsidP="00276AD2">
      <w:pPr>
        <w:jc w:val="both"/>
        <w:rPr>
          <w:rFonts w:ascii="Times New Roman" w:hAnsi="Times New Roman" w:cs="Times New Roman"/>
          <w:color w:val="000000" w:themeColor="text1"/>
          <w:sz w:val="22"/>
          <w:szCs w:val="22"/>
        </w:rPr>
      </w:pPr>
      <w:r w:rsidRPr="00633C9F">
        <w:rPr>
          <w:rFonts w:ascii="Times New Roman" w:hAnsi="Times New Roman" w:cs="Times New Roman"/>
          <w:color w:val="000000" w:themeColor="text1"/>
          <w:sz w:val="22"/>
          <w:szCs w:val="22"/>
        </w:rPr>
        <w:t xml:space="preserve">Die Nase präsentiert Brombeer- und </w:t>
      </w:r>
      <w:proofErr w:type="spellStart"/>
      <w:r w:rsidRPr="00633C9F">
        <w:rPr>
          <w:rFonts w:ascii="Times New Roman" w:hAnsi="Times New Roman" w:cs="Times New Roman"/>
          <w:color w:val="000000" w:themeColor="text1"/>
          <w:sz w:val="22"/>
          <w:szCs w:val="22"/>
        </w:rPr>
        <w:t>Schwarzkirscharomen</w:t>
      </w:r>
      <w:proofErr w:type="spellEnd"/>
      <w:r w:rsidRPr="00633C9F">
        <w:rPr>
          <w:rFonts w:ascii="Times New Roman" w:hAnsi="Times New Roman" w:cs="Times New Roman"/>
          <w:color w:val="000000" w:themeColor="text1"/>
          <w:sz w:val="22"/>
          <w:szCs w:val="22"/>
        </w:rPr>
        <w:t>, gefolgt von würzigen Noten und öffnet sich schließlich mit dunkleren Untertönen von Zedernholz und schwarzem Pfeffer.</w:t>
      </w:r>
      <w:r w:rsidRPr="00633C9F">
        <w:rPr>
          <w:rStyle w:val="apple-converted-space"/>
          <w:rFonts w:ascii="Times New Roman" w:hAnsi="Times New Roman" w:cs="Times New Roman"/>
          <w:color w:val="000000" w:themeColor="text1"/>
          <w:sz w:val="22"/>
          <w:szCs w:val="22"/>
        </w:rPr>
        <w:t> </w:t>
      </w:r>
      <w:r w:rsidRPr="00633C9F">
        <w:rPr>
          <w:rFonts w:ascii="Times New Roman" w:hAnsi="Times New Roman" w:cs="Times New Roman"/>
          <w:color w:val="000000" w:themeColor="text1"/>
          <w:sz w:val="22"/>
          <w:szCs w:val="22"/>
        </w:rPr>
        <w:t>Der Gaumen ist komplex und vielschichtig mit dunklen Früchten und einer frischen Säure am mittleren Gaumen.</w:t>
      </w:r>
      <w:r w:rsidRPr="00633C9F">
        <w:rPr>
          <w:rStyle w:val="apple-converted-space"/>
          <w:rFonts w:ascii="Times New Roman" w:hAnsi="Times New Roman" w:cs="Times New Roman"/>
          <w:color w:val="000000" w:themeColor="text1"/>
          <w:sz w:val="22"/>
          <w:szCs w:val="22"/>
        </w:rPr>
        <w:t> </w:t>
      </w:r>
      <w:r w:rsidRPr="00633C9F">
        <w:rPr>
          <w:rFonts w:ascii="Times New Roman" w:hAnsi="Times New Roman" w:cs="Times New Roman"/>
          <w:color w:val="000000" w:themeColor="text1"/>
          <w:sz w:val="22"/>
          <w:szCs w:val="22"/>
        </w:rPr>
        <w:t xml:space="preserve">Es gibt eine klare Graphitlinie, die typisch für das </w:t>
      </w:r>
      <w:proofErr w:type="spellStart"/>
      <w:r w:rsidRPr="00633C9F">
        <w:rPr>
          <w:rFonts w:ascii="Times New Roman" w:hAnsi="Times New Roman" w:cs="Times New Roman"/>
          <w:color w:val="000000" w:themeColor="text1"/>
          <w:sz w:val="22"/>
          <w:szCs w:val="22"/>
        </w:rPr>
        <w:t>Terroir</w:t>
      </w:r>
      <w:proofErr w:type="spellEnd"/>
      <w:r w:rsidRPr="00633C9F">
        <w:rPr>
          <w:rFonts w:ascii="Times New Roman" w:hAnsi="Times New Roman" w:cs="Times New Roman"/>
          <w:color w:val="000000" w:themeColor="text1"/>
          <w:sz w:val="22"/>
          <w:szCs w:val="22"/>
        </w:rPr>
        <w:t xml:space="preserve"> der Farmen ist und sich durch den Wein zieht.</w:t>
      </w:r>
      <w:r w:rsidRPr="00633C9F">
        <w:rPr>
          <w:rStyle w:val="apple-converted-space"/>
          <w:rFonts w:ascii="Times New Roman" w:hAnsi="Times New Roman" w:cs="Times New Roman"/>
          <w:color w:val="000000" w:themeColor="text1"/>
          <w:sz w:val="22"/>
          <w:szCs w:val="22"/>
        </w:rPr>
        <w:t> </w:t>
      </w:r>
      <w:r w:rsidRPr="00633C9F">
        <w:rPr>
          <w:rFonts w:ascii="Times New Roman" w:hAnsi="Times New Roman" w:cs="Times New Roman"/>
          <w:color w:val="000000" w:themeColor="text1"/>
          <w:sz w:val="22"/>
          <w:szCs w:val="22"/>
        </w:rPr>
        <w:t>Der Wein ist konzentriert mit saftigen Tanninen und einem nahtlosen, ewigen Abgang.</w:t>
      </w:r>
    </w:p>
    <w:p w:rsidR="00315032" w:rsidRPr="00633C9F" w:rsidRDefault="00315032" w:rsidP="00276AD2">
      <w:pPr>
        <w:jc w:val="both"/>
        <w:rPr>
          <w:rFonts w:ascii="Times New Roman" w:hAnsi="Times New Roman" w:cs="Times New Roman"/>
          <w:color w:val="000000" w:themeColor="text1"/>
          <w:sz w:val="22"/>
          <w:szCs w:val="22"/>
        </w:rPr>
      </w:pPr>
      <w:r w:rsidRPr="00633C9F">
        <w:rPr>
          <w:rFonts w:ascii="Times New Roman" w:hAnsi="Times New Roman" w:cs="Times New Roman"/>
          <w:color w:val="000000" w:themeColor="text1"/>
          <w:sz w:val="22"/>
          <w:szCs w:val="22"/>
        </w:rPr>
        <w:t>Der 2017 Reserve Cabernet Sauvignon hat ein Alterungspotential von 10 Jahren und mehr, wenn er unter den richtigen Lagerbedingungen gelagert wird.</w:t>
      </w:r>
    </w:p>
    <w:p w:rsidR="00315032" w:rsidRPr="00633C9F" w:rsidRDefault="00315032" w:rsidP="00276AD2">
      <w:pPr>
        <w:jc w:val="both"/>
        <w:rPr>
          <w:rFonts w:ascii="Times New Roman" w:hAnsi="Times New Roman" w:cs="Times New Roman"/>
          <w:color w:val="000000" w:themeColor="text1"/>
          <w:sz w:val="22"/>
          <w:szCs w:val="22"/>
          <w:shd w:val="clear" w:color="auto" w:fill="C9D7F1"/>
        </w:rPr>
      </w:pPr>
      <w:r w:rsidRPr="00633C9F">
        <w:rPr>
          <w:rFonts w:ascii="Times New Roman" w:hAnsi="Times New Roman" w:cs="Times New Roman"/>
          <w:color w:val="000000" w:themeColor="text1"/>
          <w:sz w:val="22"/>
          <w:szCs w:val="22"/>
        </w:rPr>
        <w:t>Die spontane Gärung erfolgt in Betontanks, wonach der freilaufende Wein für 24 Monate in neue französische 225-l-Fässer reift.</w:t>
      </w:r>
      <w:r w:rsidRPr="00633C9F">
        <w:rPr>
          <w:rStyle w:val="apple-converted-space"/>
          <w:rFonts w:ascii="Times New Roman" w:hAnsi="Times New Roman" w:cs="Times New Roman"/>
          <w:color w:val="000000" w:themeColor="text1"/>
          <w:sz w:val="22"/>
          <w:szCs w:val="22"/>
        </w:rPr>
        <w:t> </w:t>
      </w:r>
    </w:p>
    <w:p w:rsidR="00315032" w:rsidRPr="00633C9F" w:rsidRDefault="00315032" w:rsidP="00276AD2">
      <w:pPr>
        <w:jc w:val="both"/>
        <w:rPr>
          <w:rFonts w:ascii="Times New Roman" w:hAnsi="Times New Roman" w:cs="Times New Roman"/>
          <w:color w:val="000000" w:themeColor="text1"/>
          <w:sz w:val="22"/>
          <w:szCs w:val="22"/>
        </w:rPr>
      </w:pPr>
      <w:r w:rsidRPr="00633C9F">
        <w:rPr>
          <w:rFonts w:ascii="Times New Roman" w:hAnsi="Times New Roman" w:cs="Times New Roman"/>
          <w:color w:val="000000" w:themeColor="text1"/>
          <w:sz w:val="22"/>
          <w:szCs w:val="22"/>
        </w:rPr>
        <w:t>Außer SO2 wird diesem Wein keinerlei Zusatz zugesetzt. Ziel ist es, die Reinheit der Lage und des Jahrgangs zu präsentieren.</w:t>
      </w:r>
      <w:r w:rsidRPr="00633C9F">
        <w:rPr>
          <w:rStyle w:val="apple-converted-space"/>
          <w:rFonts w:ascii="Times New Roman" w:hAnsi="Times New Roman" w:cs="Times New Roman"/>
          <w:color w:val="000000" w:themeColor="text1"/>
          <w:sz w:val="22"/>
          <w:szCs w:val="22"/>
        </w:rPr>
        <w:t> </w:t>
      </w:r>
      <w:r w:rsidRPr="00633C9F">
        <w:rPr>
          <w:rFonts w:ascii="Times New Roman" w:hAnsi="Times New Roman" w:cs="Times New Roman"/>
          <w:color w:val="000000" w:themeColor="text1"/>
          <w:sz w:val="22"/>
          <w:szCs w:val="22"/>
        </w:rPr>
        <w:t xml:space="preserve">Dieser Wein ist eine großartige Darstellung von </w:t>
      </w:r>
      <w:proofErr w:type="spellStart"/>
      <w:r w:rsidRPr="00633C9F">
        <w:rPr>
          <w:rFonts w:ascii="Times New Roman" w:hAnsi="Times New Roman" w:cs="Times New Roman"/>
          <w:color w:val="000000" w:themeColor="text1"/>
          <w:sz w:val="22"/>
          <w:szCs w:val="22"/>
        </w:rPr>
        <w:t>Stellenbosch</w:t>
      </w:r>
      <w:proofErr w:type="spellEnd"/>
      <w:r w:rsidRPr="00633C9F">
        <w:rPr>
          <w:rFonts w:ascii="Times New Roman" w:hAnsi="Times New Roman" w:cs="Times New Roman"/>
          <w:color w:val="000000" w:themeColor="text1"/>
          <w:sz w:val="22"/>
          <w:szCs w:val="22"/>
        </w:rPr>
        <w:t xml:space="preserve"> Cabernet Sauvignon.</w:t>
      </w:r>
      <w:r w:rsidRPr="00633C9F">
        <w:rPr>
          <w:rStyle w:val="apple-converted-space"/>
          <w:rFonts w:ascii="Times New Roman" w:hAnsi="Times New Roman" w:cs="Times New Roman"/>
          <w:color w:val="000000" w:themeColor="text1"/>
          <w:sz w:val="22"/>
          <w:szCs w:val="22"/>
        </w:rPr>
        <w:t> </w:t>
      </w:r>
      <w:r w:rsidRPr="00633C9F">
        <w:rPr>
          <w:rFonts w:ascii="Times New Roman" w:hAnsi="Times New Roman" w:cs="Times New Roman"/>
          <w:color w:val="000000" w:themeColor="text1"/>
          <w:sz w:val="22"/>
          <w:szCs w:val="22"/>
        </w:rPr>
        <w:t>Der Jahrgang 2017 ist eine Auswahl der sechs besten Fässer.</w:t>
      </w:r>
    </w:p>
    <w:p w:rsidR="00315032" w:rsidRPr="00606001" w:rsidRDefault="00315032" w:rsidP="00276AD2">
      <w:pPr>
        <w:jc w:val="both"/>
        <w:rPr>
          <w:rFonts w:ascii="Times New Roman" w:hAnsi="Times New Roman" w:cs="Times New Roman"/>
          <w:color w:val="000000" w:themeColor="text1"/>
          <w:sz w:val="22"/>
          <w:szCs w:val="22"/>
          <w:lang w:val="de-AT"/>
        </w:rPr>
      </w:pPr>
      <w:r w:rsidRPr="00606001">
        <w:rPr>
          <w:rFonts w:ascii="Times New Roman" w:hAnsi="Times New Roman" w:cs="Times New Roman"/>
          <w:color w:val="000000" w:themeColor="text1"/>
          <w:sz w:val="22"/>
          <w:szCs w:val="22"/>
          <w:lang w:val="de-AT"/>
        </w:rPr>
        <w:t>14,2 %</w:t>
      </w:r>
      <w:proofErr w:type="spellStart"/>
      <w:r w:rsidR="00C376A2">
        <w:rPr>
          <w:rFonts w:ascii="Times New Roman" w:hAnsi="Times New Roman" w:cs="Times New Roman"/>
          <w:color w:val="000000" w:themeColor="text1"/>
          <w:sz w:val="22"/>
          <w:szCs w:val="22"/>
          <w:lang w:val="de-AT"/>
        </w:rPr>
        <w:t>Vol</w:t>
      </w:r>
      <w:proofErr w:type="spellEnd"/>
      <w:r w:rsidRPr="00606001">
        <w:rPr>
          <w:rFonts w:ascii="Times New Roman" w:hAnsi="Times New Roman" w:cs="Times New Roman"/>
          <w:color w:val="000000" w:themeColor="text1"/>
          <w:sz w:val="22"/>
          <w:szCs w:val="22"/>
          <w:lang w:val="de-AT"/>
        </w:rPr>
        <w:t>, S 5,4 g/l, RZ 2,1 g/l</w:t>
      </w:r>
    </w:p>
    <w:p w:rsidR="00D53FE5" w:rsidRPr="00606001" w:rsidRDefault="00315032" w:rsidP="00276AD2">
      <w:pPr>
        <w:rPr>
          <w:rFonts w:ascii="Times New Roman" w:hAnsi="Times New Roman" w:cs="Times New Roman"/>
          <w:sz w:val="22"/>
          <w:szCs w:val="22"/>
          <w:lang w:val="de-AT"/>
        </w:rPr>
      </w:pPr>
      <w:r w:rsidRPr="00606001">
        <w:rPr>
          <w:rFonts w:ascii="Times New Roman" w:hAnsi="Times New Roman" w:cs="Times New Roman"/>
          <w:sz w:val="22"/>
          <w:szCs w:val="22"/>
          <w:lang w:val="de-AT"/>
        </w:rPr>
        <w:t xml:space="preserve">TA: 93 </w:t>
      </w:r>
      <w:proofErr w:type="spellStart"/>
      <w:r w:rsidRPr="00606001">
        <w:rPr>
          <w:rFonts w:ascii="Times New Roman" w:hAnsi="Times New Roman" w:cs="Times New Roman"/>
          <w:sz w:val="22"/>
          <w:szCs w:val="22"/>
          <w:lang w:val="de-AT"/>
        </w:rPr>
        <w:t>Pkte</w:t>
      </w:r>
      <w:proofErr w:type="spellEnd"/>
      <w:r w:rsidRPr="00606001">
        <w:rPr>
          <w:rFonts w:ascii="Times New Roman" w:hAnsi="Times New Roman" w:cs="Times New Roman"/>
          <w:sz w:val="22"/>
          <w:szCs w:val="22"/>
          <w:lang w:val="de-AT"/>
        </w:rPr>
        <w:t xml:space="preserve">, </w:t>
      </w:r>
      <w:proofErr w:type="spellStart"/>
      <w:r w:rsidRPr="00606001">
        <w:rPr>
          <w:rFonts w:ascii="Times New Roman" w:hAnsi="Times New Roman" w:cs="Times New Roman"/>
          <w:sz w:val="22"/>
          <w:szCs w:val="22"/>
          <w:lang w:val="de-AT"/>
        </w:rPr>
        <w:t>Wine</w:t>
      </w:r>
      <w:proofErr w:type="spellEnd"/>
      <w:r w:rsidRPr="00606001">
        <w:rPr>
          <w:rFonts w:ascii="Times New Roman" w:hAnsi="Times New Roman" w:cs="Times New Roman"/>
          <w:sz w:val="22"/>
          <w:szCs w:val="22"/>
          <w:lang w:val="de-AT"/>
        </w:rPr>
        <w:t xml:space="preserve"> </w:t>
      </w:r>
      <w:proofErr w:type="spellStart"/>
      <w:r w:rsidRPr="00606001">
        <w:rPr>
          <w:rFonts w:ascii="Times New Roman" w:hAnsi="Times New Roman" w:cs="Times New Roman"/>
          <w:sz w:val="22"/>
          <w:szCs w:val="22"/>
          <w:lang w:val="de-AT"/>
        </w:rPr>
        <w:t>Spectator</w:t>
      </w:r>
      <w:proofErr w:type="spellEnd"/>
      <w:r w:rsidRPr="00606001">
        <w:rPr>
          <w:rFonts w:ascii="Times New Roman" w:hAnsi="Times New Roman" w:cs="Times New Roman"/>
          <w:sz w:val="22"/>
          <w:szCs w:val="22"/>
          <w:lang w:val="de-AT"/>
        </w:rPr>
        <w:t xml:space="preserve">: 95 </w:t>
      </w:r>
      <w:proofErr w:type="spellStart"/>
      <w:r w:rsidRPr="00606001">
        <w:rPr>
          <w:rFonts w:ascii="Times New Roman" w:hAnsi="Times New Roman" w:cs="Times New Roman"/>
          <w:sz w:val="22"/>
          <w:szCs w:val="22"/>
          <w:lang w:val="de-AT"/>
        </w:rPr>
        <w:t>Pkte</w:t>
      </w:r>
      <w:proofErr w:type="spellEnd"/>
    </w:p>
    <w:p w:rsidR="00315032" w:rsidRPr="00633C9F" w:rsidRDefault="00315032" w:rsidP="00276AD2">
      <w:pPr>
        <w:rPr>
          <w:rFonts w:ascii="Times New Roman" w:hAnsi="Times New Roman" w:cs="Times New Roman"/>
          <w:b/>
          <w:sz w:val="22"/>
          <w:szCs w:val="22"/>
          <w:lang w:val="de-AT"/>
        </w:rPr>
      </w:pPr>
    </w:p>
    <w:p w:rsidR="008D1435" w:rsidRDefault="008D1435" w:rsidP="00276AD2">
      <w:pPr>
        <w:rPr>
          <w:rFonts w:ascii="Times New Roman" w:hAnsi="Times New Roman" w:cs="Times New Roman"/>
          <w:b/>
          <w:sz w:val="22"/>
          <w:szCs w:val="22"/>
          <w:lang w:val="de-AT"/>
        </w:rPr>
      </w:pPr>
    </w:p>
    <w:p w:rsidR="008D1435" w:rsidRDefault="008D1435" w:rsidP="00276AD2">
      <w:pPr>
        <w:rPr>
          <w:rFonts w:ascii="Times New Roman" w:hAnsi="Times New Roman" w:cs="Times New Roman"/>
          <w:b/>
          <w:sz w:val="22"/>
          <w:szCs w:val="22"/>
          <w:lang w:val="de-AT"/>
        </w:rPr>
      </w:pPr>
    </w:p>
    <w:p w:rsidR="00FC4DAE" w:rsidRPr="00633C9F" w:rsidRDefault="00FC4DAE" w:rsidP="00276AD2">
      <w:pPr>
        <w:rPr>
          <w:rFonts w:ascii="Times New Roman" w:hAnsi="Times New Roman" w:cs="Times New Roman"/>
          <w:b/>
          <w:sz w:val="22"/>
          <w:szCs w:val="22"/>
          <w:lang w:val="de-AT"/>
        </w:rPr>
      </w:pPr>
      <w:proofErr w:type="spellStart"/>
      <w:r w:rsidRPr="00633C9F">
        <w:rPr>
          <w:rFonts w:ascii="Times New Roman" w:hAnsi="Times New Roman" w:cs="Times New Roman"/>
          <w:b/>
          <w:sz w:val="22"/>
          <w:szCs w:val="22"/>
          <w:lang w:val="de-AT"/>
        </w:rPr>
        <w:lastRenderedPageBreak/>
        <w:t>Vilafonté</w:t>
      </w:r>
      <w:proofErr w:type="spellEnd"/>
      <w:r w:rsidRPr="00633C9F">
        <w:rPr>
          <w:rFonts w:ascii="Times New Roman" w:hAnsi="Times New Roman" w:cs="Times New Roman"/>
          <w:b/>
          <w:sz w:val="22"/>
          <w:szCs w:val="22"/>
          <w:lang w:val="de-AT"/>
        </w:rPr>
        <w:t xml:space="preserve"> Series M 2017</w:t>
      </w:r>
    </w:p>
    <w:p w:rsidR="00D53FE5" w:rsidRPr="00633C9F" w:rsidRDefault="00D53FE5" w:rsidP="00276AD2">
      <w:pPr>
        <w:pStyle w:val="StandardWeb"/>
        <w:spacing w:before="0" w:beforeAutospacing="0" w:after="0" w:afterAutospacing="0"/>
        <w:rPr>
          <w:color w:val="333333"/>
          <w:sz w:val="22"/>
          <w:szCs w:val="22"/>
          <w:lang w:val="en-US"/>
        </w:rPr>
      </w:pPr>
      <w:r w:rsidRPr="00633C9F">
        <w:rPr>
          <w:color w:val="333333"/>
          <w:sz w:val="22"/>
          <w:szCs w:val="22"/>
        </w:rPr>
        <w:t>Der</w:t>
      </w:r>
      <w:r w:rsidRPr="00633C9F">
        <w:rPr>
          <w:rStyle w:val="apple-converted-space"/>
          <w:color w:val="333333"/>
          <w:sz w:val="22"/>
          <w:szCs w:val="22"/>
        </w:rPr>
        <w:t> </w:t>
      </w:r>
      <w:proofErr w:type="spellStart"/>
      <w:r w:rsidRPr="00EA1346">
        <w:rPr>
          <w:rStyle w:val="Fett"/>
          <w:b w:val="0"/>
          <w:color w:val="333333"/>
          <w:sz w:val="22"/>
          <w:szCs w:val="22"/>
        </w:rPr>
        <w:t>Vilafonté</w:t>
      </w:r>
      <w:proofErr w:type="spellEnd"/>
      <w:r w:rsidRPr="00EA1346">
        <w:rPr>
          <w:rStyle w:val="Fett"/>
          <w:b w:val="0"/>
          <w:color w:val="333333"/>
          <w:sz w:val="22"/>
          <w:szCs w:val="22"/>
        </w:rPr>
        <w:t xml:space="preserve"> Series M</w:t>
      </w:r>
      <w:r w:rsidRPr="00633C9F">
        <w:rPr>
          <w:rStyle w:val="apple-converted-space"/>
          <w:color w:val="333333"/>
          <w:sz w:val="22"/>
          <w:szCs w:val="22"/>
        </w:rPr>
        <w:t> </w:t>
      </w:r>
      <w:r w:rsidRPr="00633C9F">
        <w:rPr>
          <w:color w:val="333333"/>
          <w:sz w:val="22"/>
          <w:szCs w:val="22"/>
        </w:rPr>
        <w:t xml:space="preserve">ist eine wahre Symphonie der Sinne! Diese harmonische </w:t>
      </w:r>
      <w:proofErr w:type="spellStart"/>
      <w:r w:rsidRPr="00633C9F">
        <w:rPr>
          <w:color w:val="333333"/>
          <w:sz w:val="22"/>
          <w:szCs w:val="22"/>
        </w:rPr>
        <w:t>Cuvée</w:t>
      </w:r>
      <w:proofErr w:type="spellEnd"/>
      <w:r w:rsidRPr="00633C9F">
        <w:rPr>
          <w:color w:val="333333"/>
          <w:sz w:val="22"/>
          <w:szCs w:val="22"/>
        </w:rPr>
        <w:t xml:space="preserve"> </w:t>
      </w:r>
      <w:r w:rsidR="00276AD2" w:rsidRPr="00633C9F">
        <w:rPr>
          <w:color w:val="333333"/>
          <w:sz w:val="22"/>
          <w:szCs w:val="22"/>
        </w:rPr>
        <w:t xml:space="preserve">(42% ME, 39% MA, 19% CS) </w:t>
      </w:r>
      <w:r w:rsidRPr="00633C9F">
        <w:rPr>
          <w:color w:val="333333"/>
          <w:sz w:val="22"/>
          <w:szCs w:val="22"/>
        </w:rPr>
        <w:t xml:space="preserve">präsentiert sich von tintenartigem Granatrot mit </w:t>
      </w:r>
      <w:proofErr w:type="spellStart"/>
      <w:r w:rsidRPr="00633C9F">
        <w:rPr>
          <w:color w:val="333333"/>
          <w:sz w:val="22"/>
          <w:szCs w:val="22"/>
        </w:rPr>
        <w:t>pflaumenfarbenen</w:t>
      </w:r>
      <w:proofErr w:type="spellEnd"/>
      <w:r w:rsidRPr="00633C9F">
        <w:rPr>
          <w:color w:val="333333"/>
          <w:sz w:val="22"/>
          <w:szCs w:val="22"/>
        </w:rPr>
        <w:t xml:space="preserve"> Einschlüssen im Glas und betört die Nase mit einem schlicht umwerfenden Bouquet von warmer Vanille, reifen Himbeeren und Pflaumen sowie mit Anklängen von Bleistif</w:t>
      </w:r>
      <w:r w:rsidR="00C376A2">
        <w:rPr>
          <w:color w:val="333333"/>
          <w:sz w:val="22"/>
          <w:szCs w:val="22"/>
        </w:rPr>
        <w:t>t</w:t>
      </w:r>
      <w:r w:rsidRPr="00633C9F">
        <w:rPr>
          <w:color w:val="333333"/>
          <w:sz w:val="22"/>
          <w:szCs w:val="22"/>
        </w:rPr>
        <w:t xml:space="preserve">mine, erdigem </w:t>
      </w:r>
      <w:proofErr w:type="spellStart"/>
      <w:r w:rsidRPr="00633C9F">
        <w:rPr>
          <w:color w:val="333333"/>
          <w:sz w:val="22"/>
          <w:szCs w:val="22"/>
        </w:rPr>
        <w:t>Terracotta</w:t>
      </w:r>
      <w:proofErr w:type="spellEnd"/>
      <w:r w:rsidRPr="00633C9F">
        <w:rPr>
          <w:color w:val="333333"/>
          <w:sz w:val="22"/>
          <w:szCs w:val="22"/>
        </w:rPr>
        <w:t xml:space="preserve"> und gepressten Veilchen-Blüten. Am Gaumen zeigt sich dieser hochdotierte </w:t>
      </w:r>
      <w:proofErr w:type="spellStart"/>
      <w:r w:rsidRPr="00633C9F">
        <w:rPr>
          <w:color w:val="333333"/>
          <w:sz w:val="22"/>
          <w:szCs w:val="22"/>
        </w:rPr>
        <w:t>Blend</w:t>
      </w:r>
      <w:proofErr w:type="spellEnd"/>
      <w:r w:rsidRPr="00633C9F">
        <w:rPr>
          <w:color w:val="333333"/>
          <w:sz w:val="22"/>
          <w:szCs w:val="22"/>
        </w:rPr>
        <w:t xml:space="preserve"> frisch, elegant, stilvoll und vollendet. Sein ungemein geschmeidiger Auftakt geht in eine bemerkenswerte Intensität im saftigen Kern über, der in einem weichen und wohl abgerundeten Abgang von Sauerkirsche und Schokolade ausklingt. Die vielschichtigen und polierten Tannine sorgen für eine hervorragende Struktur. Ein Wein mit Finesse und Intensität, die begeistert! </w:t>
      </w:r>
      <w:r w:rsidRPr="00633C9F">
        <w:rPr>
          <w:color w:val="333333"/>
          <w:sz w:val="22"/>
          <w:szCs w:val="22"/>
        </w:rPr>
        <w:tab/>
        <w:t xml:space="preserve">    </w:t>
      </w:r>
      <w:r w:rsidR="00276AD2" w:rsidRPr="00633C9F">
        <w:rPr>
          <w:color w:val="333333"/>
          <w:sz w:val="22"/>
          <w:szCs w:val="22"/>
        </w:rPr>
        <w:t xml:space="preserve">  </w:t>
      </w:r>
      <w:r w:rsidRPr="00633C9F">
        <w:rPr>
          <w:color w:val="333333"/>
          <w:sz w:val="22"/>
          <w:szCs w:val="22"/>
        </w:rPr>
        <w:t xml:space="preserve">Nach der Lese wurde das Traubengut mit großer Sorgfalt ausgelesen und die unterschiedlichen Rebsorten separat </w:t>
      </w:r>
      <w:proofErr w:type="spellStart"/>
      <w:r w:rsidRPr="00633C9F">
        <w:rPr>
          <w:color w:val="333333"/>
          <w:sz w:val="22"/>
          <w:szCs w:val="22"/>
        </w:rPr>
        <w:t>vinifiziert</w:t>
      </w:r>
      <w:proofErr w:type="spellEnd"/>
      <w:r w:rsidRPr="00633C9F">
        <w:rPr>
          <w:color w:val="333333"/>
          <w:sz w:val="22"/>
          <w:szCs w:val="22"/>
        </w:rPr>
        <w:t xml:space="preserve">. Nach Abschluss der Gärung reifte der Wein 21 Monate lang in französischen </w:t>
      </w:r>
      <w:proofErr w:type="spellStart"/>
      <w:r w:rsidRPr="00633C9F">
        <w:rPr>
          <w:color w:val="333333"/>
          <w:sz w:val="22"/>
          <w:szCs w:val="22"/>
        </w:rPr>
        <w:t>Barriques</w:t>
      </w:r>
      <w:proofErr w:type="spellEnd"/>
      <w:r w:rsidRPr="00633C9F">
        <w:rPr>
          <w:color w:val="333333"/>
          <w:sz w:val="22"/>
          <w:szCs w:val="22"/>
        </w:rPr>
        <w:t xml:space="preserve">, von denen 23% </w:t>
      </w:r>
      <w:proofErr w:type="spellStart"/>
      <w:r w:rsidRPr="00633C9F">
        <w:rPr>
          <w:color w:val="333333"/>
          <w:sz w:val="22"/>
          <w:szCs w:val="22"/>
        </w:rPr>
        <w:t>Neuholz</w:t>
      </w:r>
      <w:proofErr w:type="spellEnd"/>
      <w:r w:rsidRPr="00633C9F">
        <w:rPr>
          <w:color w:val="333333"/>
          <w:sz w:val="22"/>
          <w:szCs w:val="22"/>
        </w:rPr>
        <w:t xml:space="preserve"> und der verbleibende Anteil zuvor belegtes Holz ausmachten.</w:t>
      </w:r>
      <w:r w:rsidRPr="00633C9F">
        <w:rPr>
          <w:color w:val="333333"/>
          <w:sz w:val="22"/>
          <w:szCs w:val="22"/>
        </w:rPr>
        <w:tab/>
      </w:r>
      <w:r w:rsidRPr="00633C9F">
        <w:rPr>
          <w:color w:val="333333"/>
          <w:sz w:val="22"/>
          <w:szCs w:val="22"/>
        </w:rPr>
        <w:tab/>
      </w:r>
      <w:r w:rsidRPr="00633C9F">
        <w:rPr>
          <w:color w:val="333333"/>
          <w:sz w:val="22"/>
          <w:szCs w:val="22"/>
        </w:rPr>
        <w:tab/>
      </w:r>
      <w:r w:rsidR="00E802FD">
        <w:rPr>
          <w:color w:val="333333"/>
          <w:sz w:val="22"/>
          <w:szCs w:val="22"/>
        </w:rPr>
        <w:t xml:space="preserve">   </w:t>
      </w:r>
      <w:r w:rsidRPr="00633C9F">
        <w:rPr>
          <w:color w:val="333333"/>
          <w:sz w:val="22"/>
          <w:szCs w:val="22"/>
        </w:rPr>
        <w:t xml:space="preserve"> </w:t>
      </w:r>
      <w:r w:rsidRPr="00633C9F">
        <w:rPr>
          <w:color w:val="333333"/>
          <w:sz w:val="22"/>
          <w:szCs w:val="22"/>
          <w:lang w:val="en-US"/>
        </w:rPr>
        <w:t>14</w:t>
      </w:r>
      <w:r w:rsidR="00276AD2" w:rsidRPr="00633C9F">
        <w:rPr>
          <w:color w:val="333333"/>
          <w:sz w:val="22"/>
          <w:szCs w:val="22"/>
          <w:lang w:val="en-US"/>
        </w:rPr>
        <w:t>,0</w:t>
      </w:r>
      <w:r w:rsidRPr="00633C9F">
        <w:rPr>
          <w:color w:val="333333"/>
          <w:sz w:val="22"/>
          <w:szCs w:val="22"/>
          <w:lang w:val="en-US"/>
        </w:rPr>
        <w:t xml:space="preserve"> %</w:t>
      </w:r>
      <w:r w:rsidR="00C376A2">
        <w:rPr>
          <w:color w:val="333333"/>
          <w:sz w:val="22"/>
          <w:szCs w:val="22"/>
          <w:lang w:val="en-US"/>
        </w:rPr>
        <w:t>Vol</w:t>
      </w:r>
      <w:r w:rsidRPr="00633C9F">
        <w:rPr>
          <w:color w:val="333333"/>
          <w:sz w:val="22"/>
          <w:szCs w:val="22"/>
          <w:lang w:val="en-US"/>
        </w:rPr>
        <w:t>,</w:t>
      </w:r>
      <w:r w:rsidR="00276AD2" w:rsidRPr="00633C9F">
        <w:rPr>
          <w:color w:val="333333"/>
          <w:sz w:val="22"/>
          <w:szCs w:val="22"/>
          <w:lang w:val="en-US"/>
        </w:rPr>
        <w:t xml:space="preserve"> S 5,5 g/l, RZ 1,5 g/l</w:t>
      </w:r>
      <w:r w:rsidRPr="00633C9F">
        <w:rPr>
          <w:color w:val="333333"/>
          <w:sz w:val="22"/>
          <w:szCs w:val="22"/>
          <w:lang w:val="en-US"/>
        </w:rPr>
        <w:tab/>
      </w:r>
      <w:r w:rsidRPr="00633C9F">
        <w:rPr>
          <w:color w:val="333333"/>
          <w:sz w:val="22"/>
          <w:szCs w:val="22"/>
          <w:lang w:val="en-US"/>
        </w:rPr>
        <w:tab/>
      </w:r>
      <w:r w:rsidRPr="00633C9F">
        <w:rPr>
          <w:color w:val="333333"/>
          <w:sz w:val="22"/>
          <w:szCs w:val="22"/>
          <w:lang w:val="en-US"/>
        </w:rPr>
        <w:tab/>
      </w:r>
      <w:r w:rsidRPr="00633C9F">
        <w:rPr>
          <w:color w:val="333333"/>
          <w:sz w:val="22"/>
          <w:szCs w:val="22"/>
          <w:lang w:val="en-US"/>
        </w:rPr>
        <w:tab/>
      </w:r>
      <w:r w:rsidRPr="00633C9F">
        <w:rPr>
          <w:color w:val="333333"/>
          <w:sz w:val="22"/>
          <w:szCs w:val="22"/>
          <w:lang w:val="en-US"/>
        </w:rPr>
        <w:tab/>
      </w:r>
      <w:r w:rsidRPr="00633C9F">
        <w:rPr>
          <w:color w:val="333333"/>
          <w:sz w:val="22"/>
          <w:szCs w:val="22"/>
          <w:lang w:val="en-US"/>
        </w:rPr>
        <w:tab/>
      </w:r>
      <w:r w:rsidRPr="00633C9F">
        <w:rPr>
          <w:color w:val="333333"/>
          <w:sz w:val="22"/>
          <w:szCs w:val="22"/>
          <w:lang w:val="en-US"/>
        </w:rPr>
        <w:tab/>
      </w:r>
      <w:r w:rsidRPr="00633C9F">
        <w:rPr>
          <w:color w:val="333333"/>
          <w:sz w:val="22"/>
          <w:szCs w:val="22"/>
          <w:lang w:val="en-US"/>
        </w:rPr>
        <w:tab/>
        <w:t xml:space="preserve">    </w:t>
      </w:r>
      <w:r w:rsidR="00E802FD">
        <w:rPr>
          <w:color w:val="333333"/>
          <w:sz w:val="22"/>
          <w:szCs w:val="22"/>
          <w:lang w:val="en-US"/>
        </w:rPr>
        <w:t xml:space="preserve">             </w:t>
      </w:r>
      <w:r w:rsidR="00EA1346">
        <w:rPr>
          <w:color w:val="333333"/>
          <w:sz w:val="22"/>
          <w:szCs w:val="22"/>
          <w:lang w:val="en-US"/>
        </w:rPr>
        <w:t xml:space="preserve">           </w:t>
      </w:r>
      <w:r w:rsidRPr="00633C9F">
        <w:rPr>
          <w:color w:val="333333"/>
          <w:sz w:val="22"/>
          <w:szCs w:val="22"/>
          <w:lang w:val="en-US"/>
        </w:rPr>
        <w:t xml:space="preserve">TA: 94 </w:t>
      </w:r>
      <w:proofErr w:type="spellStart"/>
      <w:r w:rsidRPr="00633C9F">
        <w:rPr>
          <w:color w:val="333333"/>
          <w:sz w:val="22"/>
          <w:szCs w:val="22"/>
          <w:lang w:val="en-US"/>
        </w:rPr>
        <w:t>Pkte</w:t>
      </w:r>
      <w:proofErr w:type="spellEnd"/>
      <w:r w:rsidRPr="00633C9F">
        <w:rPr>
          <w:color w:val="333333"/>
          <w:sz w:val="22"/>
          <w:szCs w:val="22"/>
          <w:lang w:val="en-US"/>
        </w:rPr>
        <w:t xml:space="preserve">, RP: 91 </w:t>
      </w:r>
      <w:proofErr w:type="spellStart"/>
      <w:r w:rsidRPr="00633C9F">
        <w:rPr>
          <w:color w:val="333333"/>
          <w:sz w:val="22"/>
          <w:szCs w:val="22"/>
          <w:lang w:val="en-US"/>
        </w:rPr>
        <w:t>Pkte</w:t>
      </w:r>
      <w:proofErr w:type="spellEnd"/>
    </w:p>
    <w:sectPr w:rsidR="00D53FE5" w:rsidRPr="00633C9F" w:rsidSect="002D3BE0">
      <w:pgSz w:w="11900" w:h="16840"/>
      <w:pgMar w:top="1134"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E1D0A"/>
    <w:multiLevelType w:val="hybridMultilevel"/>
    <w:tmpl w:val="60E47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467366D"/>
    <w:multiLevelType w:val="hybridMultilevel"/>
    <w:tmpl w:val="5EFEB3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7D9"/>
    <w:rsid w:val="00001466"/>
    <w:rsid w:val="00033F05"/>
    <w:rsid w:val="001025D1"/>
    <w:rsid w:val="00147372"/>
    <w:rsid w:val="00163FCE"/>
    <w:rsid w:val="001A78E0"/>
    <w:rsid w:val="002244DE"/>
    <w:rsid w:val="00276AD2"/>
    <w:rsid w:val="00293995"/>
    <w:rsid w:val="002D3BE0"/>
    <w:rsid w:val="00304F42"/>
    <w:rsid w:val="00315032"/>
    <w:rsid w:val="003D3BAD"/>
    <w:rsid w:val="003F7A0F"/>
    <w:rsid w:val="00480F0F"/>
    <w:rsid w:val="004868CC"/>
    <w:rsid w:val="004A45CF"/>
    <w:rsid w:val="00513587"/>
    <w:rsid w:val="005314C6"/>
    <w:rsid w:val="00606001"/>
    <w:rsid w:val="00633C9F"/>
    <w:rsid w:val="00676A1E"/>
    <w:rsid w:val="00686760"/>
    <w:rsid w:val="006D5FA5"/>
    <w:rsid w:val="00733BDE"/>
    <w:rsid w:val="00755A2F"/>
    <w:rsid w:val="00796E65"/>
    <w:rsid w:val="007C439A"/>
    <w:rsid w:val="0089707B"/>
    <w:rsid w:val="008A21C7"/>
    <w:rsid w:val="008D1435"/>
    <w:rsid w:val="00937888"/>
    <w:rsid w:val="0096436F"/>
    <w:rsid w:val="00974B4C"/>
    <w:rsid w:val="00997B82"/>
    <w:rsid w:val="00AB4909"/>
    <w:rsid w:val="00B0223F"/>
    <w:rsid w:val="00B13B4B"/>
    <w:rsid w:val="00B509B9"/>
    <w:rsid w:val="00BB3EBC"/>
    <w:rsid w:val="00C32AA0"/>
    <w:rsid w:val="00C354CC"/>
    <w:rsid w:val="00C376A2"/>
    <w:rsid w:val="00C7111F"/>
    <w:rsid w:val="00CA624C"/>
    <w:rsid w:val="00D14AA8"/>
    <w:rsid w:val="00D53FE5"/>
    <w:rsid w:val="00DE4227"/>
    <w:rsid w:val="00DF0EBB"/>
    <w:rsid w:val="00E4185D"/>
    <w:rsid w:val="00E802FD"/>
    <w:rsid w:val="00EA1346"/>
    <w:rsid w:val="00EB77D9"/>
    <w:rsid w:val="00EE3849"/>
    <w:rsid w:val="00F4235F"/>
    <w:rsid w:val="00FB5C96"/>
    <w:rsid w:val="00FC4D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04ED52C9"/>
  <w14:defaultImageDpi w14:val="32767"/>
  <w15:chartTrackingRefBased/>
  <w15:docId w15:val="{7D410FB6-2DFB-D640-A793-5C85731B4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FC4DAE"/>
    <w:pPr>
      <w:spacing w:before="100" w:beforeAutospacing="1" w:after="100" w:afterAutospacing="1"/>
      <w:outlineLvl w:val="2"/>
    </w:pPr>
    <w:rPr>
      <w:rFonts w:ascii="Times New Roman" w:eastAsia="Times New Roman" w:hAnsi="Times New Roman" w:cs="Times New Roman"/>
      <w:b/>
      <w:bCs/>
      <w:sz w:val="27"/>
      <w:szCs w:val="27"/>
      <w:lang w:val="de-AT" w:eastAsia="de-DE"/>
    </w:rPr>
  </w:style>
  <w:style w:type="paragraph" w:styleId="berschrift4">
    <w:name w:val="heading 4"/>
    <w:basedOn w:val="Standard"/>
    <w:next w:val="Standard"/>
    <w:link w:val="berschrift4Zchn"/>
    <w:uiPriority w:val="9"/>
    <w:semiHidden/>
    <w:unhideWhenUsed/>
    <w:qFormat/>
    <w:rsid w:val="0031503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EB77D9"/>
  </w:style>
  <w:style w:type="paragraph" w:styleId="Listenabsatz">
    <w:name w:val="List Paragraph"/>
    <w:basedOn w:val="Standard"/>
    <w:uiPriority w:val="34"/>
    <w:qFormat/>
    <w:rsid w:val="00686760"/>
    <w:pPr>
      <w:ind w:left="720"/>
      <w:contextualSpacing/>
    </w:pPr>
  </w:style>
  <w:style w:type="character" w:customStyle="1" w:styleId="berschrift3Zchn">
    <w:name w:val="Überschrift 3 Zchn"/>
    <w:basedOn w:val="Absatz-Standardschriftart"/>
    <w:link w:val="berschrift3"/>
    <w:uiPriority w:val="9"/>
    <w:rsid w:val="00FC4DAE"/>
    <w:rPr>
      <w:rFonts w:ascii="Times New Roman" w:eastAsia="Times New Roman" w:hAnsi="Times New Roman" w:cs="Times New Roman"/>
      <w:b/>
      <w:bCs/>
      <w:sz w:val="27"/>
      <w:szCs w:val="27"/>
      <w:lang w:val="de-AT" w:eastAsia="de-DE"/>
    </w:rPr>
  </w:style>
  <w:style w:type="paragraph" w:styleId="StandardWeb">
    <w:name w:val="Normal (Web)"/>
    <w:basedOn w:val="Standard"/>
    <w:uiPriority w:val="99"/>
    <w:semiHidden/>
    <w:unhideWhenUsed/>
    <w:rsid w:val="00FC4DAE"/>
    <w:pPr>
      <w:spacing w:before="100" w:beforeAutospacing="1" w:after="100" w:afterAutospacing="1"/>
    </w:pPr>
    <w:rPr>
      <w:rFonts w:ascii="Times New Roman" w:eastAsia="Times New Roman" w:hAnsi="Times New Roman" w:cs="Times New Roman"/>
      <w:lang w:val="de-AT" w:eastAsia="de-DE"/>
    </w:rPr>
  </w:style>
  <w:style w:type="character" w:styleId="Fett">
    <w:name w:val="Strong"/>
    <w:basedOn w:val="Absatz-Standardschriftart"/>
    <w:uiPriority w:val="22"/>
    <w:qFormat/>
    <w:rsid w:val="00FC4DAE"/>
    <w:rPr>
      <w:b/>
      <w:bCs/>
    </w:rPr>
  </w:style>
  <w:style w:type="character" w:customStyle="1" w:styleId="berschrift4Zchn">
    <w:name w:val="Überschrift 4 Zchn"/>
    <w:basedOn w:val="Absatz-Standardschriftart"/>
    <w:link w:val="berschrift4"/>
    <w:uiPriority w:val="9"/>
    <w:semiHidden/>
    <w:rsid w:val="00315032"/>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5157">
      <w:bodyDiv w:val="1"/>
      <w:marLeft w:val="0"/>
      <w:marRight w:val="0"/>
      <w:marTop w:val="0"/>
      <w:marBottom w:val="0"/>
      <w:divBdr>
        <w:top w:val="none" w:sz="0" w:space="0" w:color="auto"/>
        <w:left w:val="none" w:sz="0" w:space="0" w:color="auto"/>
        <w:bottom w:val="none" w:sz="0" w:space="0" w:color="auto"/>
        <w:right w:val="none" w:sz="0" w:space="0" w:color="auto"/>
      </w:divBdr>
    </w:div>
    <w:div w:id="9378242">
      <w:bodyDiv w:val="1"/>
      <w:marLeft w:val="0"/>
      <w:marRight w:val="0"/>
      <w:marTop w:val="0"/>
      <w:marBottom w:val="0"/>
      <w:divBdr>
        <w:top w:val="none" w:sz="0" w:space="0" w:color="auto"/>
        <w:left w:val="none" w:sz="0" w:space="0" w:color="auto"/>
        <w:bottom w:val="none" w:sz="0" w:space="0" w:color="auto"/>
        <w:right w:val="none" w:sz="0" w:space="0" w:color="auto"/>
      </w:divBdr>
    </w:div>
    <w:div w:id="86997717">
      <w:bodyDiv w:val="1"/>
      <w:marLeft w:val="0"/>
      <w:marRight w:val="0"/>
      <w:marTop w:val="0"/>
      <w:marBottom w:val="0"/>
      <w:divBdr>
        <w:top w:val="none" w:sz="0" w:space="0" w:color="auto"/>
        <w:left w:val="none" w:sz="0" w:space="0" w:color="auto"/>
        <w:bottom w:val="none" w:sz="0" w:space="0" w:color="auto"/>
        <w:right w:val="none" w:sz="0" w:space="0" w:color="auto"/>
      </w:divBdr>
      <w:divsChild>
        <w:div w:id="1101530209">
          <w:marLeft w:val="0"/>
          <w:marRight w:val="0"/>
          <w:marTop w:val="0"/>
          <w:marBottom w:val="0"/>
          <w:divBdr>
            <w:top w:val="none" w:sz="0" w:space="0" w:color="auto"/>
            <w:left w:val="none" w:sz="0" w:space="0" w:color="auto"/>
            <w:bottom w:val="none" w:sz="0" w:space="0" w:color="auto"/>
            <w:right w:val="none" w:sz="0" w:space="0" w:color="auto"/>
          </w:divBdr>
          <w:divsChild>
            <w:div w:id="969482688">
              <w:marLeft w:val="0"/>
              <w:marRight w:val="0"/>
              <w:marTop w:val="0"/>
              <w:marBottom w:val="375"/>
              <w:divBdr>
                <w:top w:val="none" w:sz="0" w:space="0" w:color="auto"/>
                <w:left w:val="none" w:sz="0" w:space="0" w:color="auto"/>
                <w:bottom w:val="none" w:sz="0" w:space="0" w:color="auto"/>
                <w:right w:val="none" w:sz="0" w:space="0" w:color="auto"/>
              </w:divBdr>
            </w:div>
          </w:divsChild>
        </w:div>
        <w:div w:id="1954245070">
          <w:marLeft w:val="0"/>
          <w:marRight w:val="0"/>
          <w:marTop w:val="0"/>
          <w:marBottom w:val="0"/>
          <w:divBdr>
            <w:top w:val="none" w:sz="0" w:space="0" w:color="auto"/>
            <w:left w:val="none" w:sz="0" w:space="0" w:color="auto"/>
            <w:bottom w:val="none" w:sz="0" w:space="0" w:color="auto"/>
            <w:right w:val="none" w:sz="0" w:space="0" w:color="auto"/>
          </w:divBdr>
          <w:divsChild>
            <w:div w:id="166867140">
              <w:marLeft w:val="0"/>
              <w:marRight w:val="0"/>
              <w:marTop w:val="0"/>
              <w:marBottom w:val="375"/>
              <w:divBdr>
                <w:top w:val="none" w:sz="0" w:space="0" w:color="auto"/>
                <w:left w:val="none" w:sz="0" w:space="0" w:color="auto"/>
                <w:bottom w:val="none" w:sz="0" w:space="0" w:color="auto"/>
                <w:right w:val="none" w:sz="0" w:space="0" w:color="auto"/>
              </w:divBdr>
            </w:div>
          </w:divsChild>
        </w:div>
        <w:div w:id="1036271079">
          <w:marLeft w:val="0"/>
          <w:marRight w:val="0"/>
          <w:marTop w:val="0"/>
          <w:marBottom w:val="0"/>
          <w:divBdr>
            <w:top w:val="none" w:sz="0" w:space="0" w:color="auto"/>
            <w:left w:val="none" w:sz="0" w:space="0" w:color="auto"/>
            <w:bottom w:val="none" w:sz="0" w:space="0" w:color="auto"/>
            <w:right w:val="none" w:sz="0" w:space="0" w:color="auto"/>
          </w:divBdr>
          <w:divsChild>
            <w:div w:id="762381260">
              <w:marLeft w:val="0"/>
              <w:marRight w:val="0"/>
              <w:marTop w:val="0"/>
              <w:marBottom w:val="375"/>
              <w:divBdr>
                <w:top w:val="none" w:sz="0" w:space="0" w:color="auto"/>
                <w:left w:val="none" w:sz="0" w:space="0" w:color="auto"/>
                <w:bottom w:val="none" w:sz="0" w:space="0" w:color="auto"/>
                <w:right w:val="none" w:sz="0" w:space="0" w:color="auto"/>
              </w:divBdr>
            </w:div>
          </w:divsChild>
        </w:div>
        <w:div w:id="1235553541">
          <w:marLeft w:val="0"/>
          <w:marRight w:val="0"/>
          <w:marTop w:val="0"/>
          <w:marBottom w:val="0"/>
          <w:divBdr>
            <w:top w:val="none" w:sz="0" w:space="0" w:color="auto"/>
            <w:left w:val="none" w:sz="0" w:space="0" w:color="auto"/>
            <w:bottom w:val="none" w:sz="0" w:space="0" w:color="auto"/>
            <w:right w:val="none" w:sz="0" w:space="0" w:color="auto"/>
          </w:divBdr>
          <w:divsChild>
            <w:div w:id="188058461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10075">
      <w:bodyDiv w:val="1"/>
      <w:marLeft w:val="0"/>
      <w:marRight w:val="0"/>
      <w:marTop w:val="0"/>
      <w:marBottom w:val="0"/>
      <w:divBdr>
        <w:top w:val="none" w:sz="0" w:space="0" w:color="auto"/>
        <w:left w:val="none" w:sz="0" w:space="0" w:color="auto"/>
        <w:bottom w:val="none" w:sz="0" w:space="0" w:color="auto"/>
        <w:right w:val="none" w:sz="0" w:space="0" w:color="auto"/>
      </w:divBdr>
    </w:div>
    <w:div w:id="184484108">
      <w:bodyDiv w:val="1"/>
      <w:marLeft w:val="0"/>
      <w:marRight w:val="0"/>
      <w:marTop w:val="0"/>
      <w:marBottom w:val="0"/>
      <w:divBdr>
        <w:top w:val="none" w:sz="0" w:space="0" w:color="auto"/>
        <w:left w:val="none" w:sz="0" w:space="0" w:color="auto"/>
        <w:bottom w:val="none" w:sz="0" w:space="0" w:color="auto"/>
        <w:right w:val="none" w:sz="0" w:space="0" w:color="auto"/>
      </w:divBdr>
    </w:div>
    <w:div w:id="209652497">
      <w:bodyDiv w:val="1"/>
      <w:marLeft w:val="0"/>
      <w:marRight w:val="0"/>
      <w:marTop w:val="0"/>
      <w:marBottom w:val="0"/>
      <w:divBdr>
        <w:top w:val="none" w:sz="0" w:space="0" w:color="auto"/>
        <w:left w:val="none" w:sz="0" w:space="0" w:color="auto"/>
        <w:bottom w:val="none" w:sz="0" w:space="0" w:color="auto"/>
        <w:right w:val="none" w:sz="0" w:space="0" w:color="auto"/>
      </w:divBdr>
    </w:div>
    <w:div w:id="262110290">
      <w:bodyDiv w:val="1"/>
      <w:marLeft w:val="0"/>
      <w:marRight w:val="0"/>
      <w:marTop w:val="0"/>
      <w:marBottom w:val="0"/>
      <w:divBdr>
        <w:top w:val="none" w:sz="0" w:space="0" w:color="auto"/>
        <w:left w:val="none" w:sz="0" w:space="0" w:color="auto"/>
        <w:bottom w:val="none" w:sz="0" w:space="0" w:color="auto"/>
        <w:right w:val="none" w:sz="0" w:space="0" w:color="auto"/>
      </w:divBdr>
    </w:div>
    <w:div w:id="273640697">
      <w:bodyDiv w:val="1"/>
      <w:marLeft w:val="0"/>
      <w:marRight w:val="0"/>
      <w:marTop w:val="0"/>
      <w:marBottom w:val="0"/>
      <w:divBdr>
        <w:top w:val="none" w:sz="0" w:space="0" w:color="auto"/>
        <w:left w:val="none" w:sz="0" w:space="0" w:color="auto"/>
        <w:bottom w:val="none" w:sz="0" w:space="0" w:color="auto"/>
        <w:right w:val="none" w:sz="0" w:space="0" w:color="auto"/>
      </w:divBdr>
      <w:divsChild>
        <w:div w:id="1730106620">
          <w:marLeft w:val="0"/>
          <w:marRight w:val="0"/>
          <w:marTop w:val="0"/>
          <w:marBottom w:val="0"/>
          <w:divBdr>
            <w:top w:val="none" w:sz="0" w:space="0" w:color="auto"/>
            <w:left w:val="none" w:sz="0" w:space="0" w:color="auto"/>
            <w:bottom w:val="none" w:sz="0" w:space="0" w:color="auto"/>
            <w:right w:val="none" w:sz="0" w:space="0" w:color="auto"/>
          </w:divBdr>
          <w:divsChild>
            <w:div w:id="2071153839">
              <w:marLeft w:val="0"/>
              <w:marRight w:val="0"/>
              <w:marTop w:val="0"/>
              <w:marBottom w:val="0"/>
              <w:divBdr>
                <w:top w:val="none" w:sz="0" w:space="0" w:color="auto"/>
                <w:left w:val="none" w:sz="0" w:space="0" w:color="auto"/>
                <w:bottom w:val="none" w:sz="0" w:space="0" w:color="auto"/>
                <w:right w:val="none" w:sz="0" w:space="0" w:color="auto"/>
              </w:divBdr>
            </w:div>
          </w:divsChild>
        </w:div>
        <w:div w:id="1708601648">
          <w:marLeft w:val="0"/>
          <w:marRight w:val="0"/>
          <w:marTop w:val="0"/>
          <w:marBottom w:val="0"/>
          <w:divBdr>
            <w:top w:val="none" w:sz="0" w:space="0" w:color="auto"/>
            <w:left w:val="none" w:sz="0" w:space="0" w:color="auto"/>
            <w:bottom w:val="none" w:sz="0" w:space="0" w:color="auto"/>
            <w:right w:val="none" w:sz="0" w:space="0" w:color="auto"/>
          </w:divBdr>
        </w:div>
      </w:divsChild>
    </w:div>
    <w:div w:id="281880800">
      <w:bodyDiv w:val="1"/>
      <w:marLeft w:val="0"/>
      <w:marRight w:val="0"/>
      <w:marTop w:val="0"/>
      <w:marBottom w:val="0"/>
      <w:divBdr>
        <w:top w:val="none" w:sz="0" w:space="0" w:color="auto"/>
        <w:left w:val="none" w:sz="0" w:space="0" w:color="auto"/>
        <w:bottom w:val="none" w:sz="0" w:space="0" w:color="auto"/>
        <w:right w:val="none" w:sz="0" w:space="0" w:color="auto"/>
      </w:divBdr>
    </w:div>
    <w:div w:id="361519653">
      <w:bodyDiv w:val="1"/>
      <w:marLeft w:val="0"/>
      <w:marRight w:val="0"/>
      <w:marTop w:val="0"/>
      <w:marBottom w:val="0"/>
      <w:divBdr>
        <w:top w:val="none" w:sz="0" w:space="0" w:color="auto"/>
        <w:left w:val="none" w:sz="0" w:space="0" w:color="auto"/>
        <w:bottom w:val="none" w:sz="0" w:space="0" w:color="auto"/>
        <w:right w:val="none" w:sz="0" w:space="0" w:color="auto"/>
      </w:divBdr>
    </w:div>
    <w:div w:id="378944344">
      <w:bodyDiv w:val="1"/>
      <w:marLeft w:val="0"/>
      <w:marRight w:val="0"/>
      <w:marTop w:val="0"/>
      <w:marBottom w:val="0"/>
      <w:divBdr>
        <w:top w:val="none" w:sz="0" w:space="0" w:color="auto"/>
        <w:left w:val="none" w:sz="0" w:space="0" w:color="auto"/>
        <w:bottom w:val="none" w:sz="0" w:space="0" w:color="auto"/>
        <w:right w:val="none" w:sz="0" w:space="0" w:color="auto"/>
      </w:divBdr>
    </w:div>
    <w:div w:id="686835885">
      <w:bodyDiv w:val="1"/>
      <w:marLeft w:val="0"/>
      <w:marRight w:val="0"/>
      <w:marTop w:val="0"/>
      <w:marBottom w:val="0"/>
      <w:divBdr>
        <w:top w:val="none" w:sz="0" w:space="0" w:color="auto"/>
        <w:left w:val="none" w:sz="0" w:space="0" w:color="auto"/>
        <w:bottom w:val="none" w:sz="0" w:space="0" w:color="auto"/>
        <w:right w:val="none" w:sz="0" w:space="0" w:color="auto"/>
      </w:divBdr>
      <w:divsChild>
        <w:div w:id="1134635976">
          <w:marLeft w:val="0"/>
          <w:marRight w:val="0"/>
          <w:marTop w:val="0"/>
          <w:marBottom w:val="0"/>
          <w:divBdr>
            <w:top w:val="none" w:sz="0" w:space="0" w:color="auto"/>
            <w:left w:val="none" w:sz="0" w:space="0" w:color="auto"/>
            <w:bottom w:val="none" w:sz="0" w:space="0" w:color="auto"/>
            <w:right w:val="none" w:sz="0" w:space="0" w:color="auto"/>
          </w:divBdr>
          <w:divsChild>
            <w:div w:id="604270875">
              <w:marLeft w:val="0"/>
              <w:marRight w:val="0"/>
              <w:marTop w:val="0"/>
              <w:marBottom w:val="0"/>
              <w:divBdr>
                <w:top w:val="none" w:sz="0" w:space="0" w:color="auto"/>
                <w:left w:val="none" w:sz="0" w:space="0" w:color="auto"/>
                <w:bottom w:val="none" w:sz="0" w:space="0" w:color="auto"/>
                <w:right w:val="none" w:sz="0" w:space="0" w:color="auto"/>
              </w:divBdr>
            </w:div>
          </w:divsChild>
        </w:div>
        <w:div w:id="856577685">
          <w:marLeft w:val="0"/>
          <w:marRight w:val="0"/>
          <w:marTop w:val="0"/>
          <w:marBottom w:val="0"/>
          <w:divBdr>
            <w:top w:val="none" w:sz="0" w:space="0" w:color="auto"/>
            <w:left w:val="none" w:sz="0" w:space="0" w:color="auto"/>
            <w:bottom w:val="none" w:sz="0" w:space="0" w:color="auto"/>
            <w:right w:val="none" w:sz="0" w:space="0" w:color="auto"/>
          </w:divBdr>
        </w:div>
      </w:divsChild>
    </w:div>
    <w:div w:id="727457525">
      <w:bodyDiv w:val="1"/>
      <w:marLeft w:val="0"/>
      <w:marRight w:val="0"/>
      <w:marTop w:val="0"/>
      <w:marBottom w:val="0"/>
      <w:divBdr>
        <w:top w:val="none" w:sz="0" w:space="0" w:color="auto"/>
        <w:left w:val="none" w:sz="0" w:space="0" w:color="auto"/>
        <w:bottom w:val="none" w:sz="0" w:space="0" w:color="auto"/>
        <w:right w:val="none" w:sz="0" w:space="0" w:color="auto"/>
      </w:divBdr>
    </w:div>
    <w:div w:id="727917291">
      <w:bodyDiv w:val="1"/>
      <w:marLeft w:val="0"/>
      <w:marRight w:val="0"/>
      <w:marTop w:val="0"/>
      <w:marBottom w:val="0"/>
      <w:divBdr>
        <w:top w:val="none" w:sz="0" w:space="0" w:color="auto"/>
        <w:left w:val="none" w:sz="0" w:space="0" w:color="auto"/>
        <w:bottom w:val="none" w:sz="0" w:space="0" w:color="auto"/>
        <w:right w:val="none" w:sz="0" w:space="0" w:color="auto"/>
      </w:divBdr>
      <w:divsChild>
        <w:div w:id="777064043">
          <w:marLeft w:val="0"/>
          <w:marRight w:val="0"/>
          <w:marTop w:val="0"/>
          <w:marBottom w:val="0"/>
          <w:divBdr>
            <w:top w:val="none" w:sz="0" w:space="0" w:color="auto"/>
            <w:left w:val="none" w:sz="0" w:space="0" w:color="auto"/>
            <w:bottom w:val="none" w:sz="0" w:space="0" w:color="auto"/>
            <w:right w:val="none" w:sz="0" w:space="0" w:color="auto"/>
          </w:divBdr>
          <w:divsChild>
            <w:div w:id="438068923">
              <w:marLeft w:val="0"/>
              <w:marRight w:val="0"/>
              <w:marTop w:val="0"/>
              <w:marBottom w:val="0"/>
              <w:divBdr>
                <w:top w:val="none" w:sz="0" w:space="0" w:color="auto"/>
                <w:left w:val="none" w:sz="0" w:space="0" w:color="auto"/>
                <w:bottom w:val="none" w:sz="0" w:space="0" w:color="auto"/>
                <w:right w:val="none" w:sz="0" w:space="0" w:color="auto"/>
              </w:divBdr>
            </w:div>
          </w:divsChild>
        </w:div>
        <w:div w:id="949819952">
          <w:marLeft w:val="0"/>
          <w:marRight w:val="0"/>
          <w:marTop w:val="0"/>
          <w:marBottom w:val="0"/>
          <w:divBdr>
            <w:top w:val="none" w:sz="0" w:space="0" w:color="auto"/>
            <w:left w:val="none" w:sz="0" w:space="0" w:color="auto"/>
            <w:bottom w:val="none" w:sz="0" w:space="0" w:color="auto"/>
            <w:right w:val="none" w:sz="0" w:space="0" w:color="auto"/>
          </w:divBdr>
        </w:div>
      </w:divsChild>
    </w:div>
    <w:div w:id="784810128">
      <w:bodyDiv w:val="1"/>
      <w:marLeft w:val="0"/>
      <w:marRight w:val="0"/>
      <w:marTop w:val="0"/>
      <w:marBottom w:val="0"/>
      <w:divBdr>
        <w:top w:val="none" w:sz="0" w:space="0" w:color="auto"/>
        <w:left w:val="none" w:sz="0" w:space="0" w:color="auto"/>
        <w:bottom w:val="none" w:sz="0" w:space="0" w:color="auto"/>
        <w:right w:val="none" w:sz="0" w:space="0" w:color="auto"/>
      </w:divBdr>
    </w:div>
    <w:div w:id="810101218">
      <w:bodyDiv w:val="1"/>
      <w:marLeft w:val="0"/>
      <w:marRight w:val="0"/>
      <w:marTop w:val="0"/>
      <w:marBottom w:val="0"/>
      <w:divBdr>
        <w:top w:val="none" w:sz="0" w:space="0" w:color="auto"/>
        <w:left w:val="none" w:sz="0" w:space="0" w:color="auto"/>
        <w:bottom w:val="none" w:sz="0" w:space="0" w:color="auto"/>
        <w:right w:val="none" w:sz="0" w:space="0" w:color="auto"/>
      </w:divBdr>
      <w:divsChild>
        <w:div w:id="1182013593">
          <w:marLeft w:val="0"/>
          <w:marRight w:val="0"/>
          <w:marTop w:val="0"/>
          <w:marBottom w:val="0"/>
          <w:divBdr>
            <w:top w:val="none" w:sz="0" w:space="0" w:color="auto"/>
            <w:left w:val="none" w:sz="0" w:space="0" w:color="auto"/>
            <w:bottom w:val="none" w:sz="0" w:space="0" w:color="auto"/>
            <w:right w:val="none" w:sz="0" w:space="0" w:color="auto"/>
          </w:divBdr>
          <w:divsChild>
            <w:div w:id="1541896652">
              <w:marLeft w:val="0"/>
              <w:marRight w:val="0"/>
              <w:marTop w:val="0"/>
              <w:marBottom w:val="0"/>
              <w:divBdr>
                <w:top w:val="none" w:sz="0" w:space="0" w:color="auto"/>
                <w:left w:val="none" w:sz="0" w:space="0" w:color="auto"/>
                <w:bottom w:val="none" w:sz="0" w:space="0" w:color="auto"/>
                <w:right w:val="none" w:sz="0" w:space="0" w:color="auto"/>
              </w:divBdr>
            </w:div>
          </w:divsChild>
        </w:div>
        <w:div w:id="1066998086">
          <w:marLeft w:val="0"/>
          <w:marRight w:val="0"/>
          <w:marTop w:val="0"/>
          <w:marBottom w:val="0"/>
          <w:divBdr>
            <w:top w:val="none" w:sz="0" w:space="0" w:color="auto"/>
            <w:left w:val="none" w:sz="0" w:space="0" w:color="auto"/>
            <w:bottom w:val="none" w:sz="0" w:space="0" w:color="auto"/>
            <w:right w:val="none" w:sz="0" w:space="0" w:color="auto"/>
          </w:divBdr>
        </w:div>
      </w:divsChild>
    </w:div>
    <w:div w:id="814681593">
      <w:bodyDiv w:val="1"/>
      <w:marLeft w:val="0"/>
      <w:marRight w:val="0"/>
      <w:marTop w:val="0"/>
      <w:marBottom w:val="0"/>
      <w:divBdr>
        <w:top w:val="none" w:sz="0" w:space="0" w:color="auto"/>
        <w:left w:val="none" w:sz="0" w:space="0" w:color="auto"/>
        <w:bottom w:val="none" w:sz="0" w:space="0" w:color="auto"/>
        <w:right w:val="none" w:sz="0" w:space="0" w:color="auto"/>
      </w:divBdr>
    </w:div>
    <w:div w:id="877201628">
      <w:bodyDiv w:val="1"/>
      <w:marLeft w:val="0"/>
      <w:marRight w:val="0"/>
      <w:marTop w:val="0"/>
      <w:marBottom w:val="0"/>
      <w:divBdr>
        <w:top w:val="none" w:sz="0" w:space="0" w:color="auto"/>
        <w:left w:val="none" w:sz="0" w:space="0" w:color="auto"/>
        <w:bottom w:val="none" w:sz="0" w:space="0" w:color="auto"/>
        <w:right w:val="none" w:sz="0" w:space="0" w:color="auto"/>
      </w:divBdr>
    </w:div>
    <w:div w:id="883715322">
      <w:bodyDiv w:val="1"/>
      <w:marLeft w:val="0"/>
      <w:marRight w:val="0"/>
      <w:marTop w:val="0"/>
      <w:marBottom w:val="0"/>
      <w:divBdr>
        <w:top w:val="none" w:sz="0" w:space="0" w:color="auto"/>
        <w:left w:val="none" w:sz="0" w:space="0" w:color="auto"/>
        <w:bottom w:val="none" w:sz="0" w:space="0" w:color="auto"/>
        <w:right w:val="none" w:sz="0" w:space="0" w:color="auto"/>
      </w:divBdr>
    </w:div>
    <w:div w:id="957679503">
      <w:bodyDiv w:val="1"/>
      <w:marLeft w:val="0"/>
      <w:marRight w:val="0"/>
      <w:marTop w:val="0"/>
      <w:marBottom w:val="0"/>
      <w:divBdr>
        <w:top w:val="none" w:sz="0" w:space="0" w:color="auto"/>
        <w:left w:val="none" w:sz="0" w:space="0" w:color="auto"/>
        <w:bottom w:val="none" w:sz="0" w:space="0" w:color="auto"/>
        <w:right w:val="none" w:sz="0" w:space="0" w:color="auto"/>
      </w:divBdr>
      <w:divsChild>
        <w:div w:id="1611743996">
          <w:marLeft w:val="0"/>
          <w:marRight w:val="0"/>
          <w:marTop w:val="0"/>
          <w:marBottom w:val="0"/>
          <w:divBdr>
            <w:top w:val="none" w:sz="0" w:space="0" w:color="auto"/>
            <w:left w:val="none" w:sz="0" w:space="0" w:color="auto"/>
            <w:bottom w:val="none" w:sz="0" w:space="0" w:color="auto"/>
            <w:right w:val="none" w:sz="0" w:space="0" w:color="auto"/>
          </w:divBdr>
          <w:divsChild>
            <w:div w:id="1458182915">
              <w:marLeft w:val="0"/>
              <w:marRight w:val="0"/>
              <w:marTop w:val="0"/>
              <w:marBottom w:val="0"/>
              <w:divBdr>
                <w:top w:val="none" w:sz="0" w:space="0" w:color="auto"/>
                <w:left w:val="none" w:sz="0" w:space="0" w:color="auto"/>
                <w:bottom w:val="none" w:sz="0" w:space="0" w:color="auto"/>
                <w:right w:val="none" w:sz="0" w:space="0" w:color="auto"/>
              </w:divBdr>
            </w:div>
          </w:divsChild>
        </w:div>
        <w:div w:id="1504932977">
          <w:marLeft w:val="0"/>
          <w:marRight w:val="0"/>
          <w:marTop w:val="0"/>
          <w:marBottom w:val="0"/>
          <w:divBdr>
            <w:top w:val="none" w:sz="0" w:space="0" w:color="auto"/>
            <w:left w:val="none" w:sz="0" w:space="0" w:color="auto"/>
            <w:bottom w:val="none" w:sz="0" w:space="0" w:color="auto"/>
            <w:right w:val="none" w:sz="0" w:space="0" w:color="auto"/>
          </w:divBdr>
        </w:div>
      </w:divsChild>
    </w:div>
    <w:div w:id="974258814">
      <w:bodyDiv w:val="1"/>
      <w:marLeft w:val="0"/>
      <w:marRight w:val="0"/>
      <w:marTop w:val="0"/>
      <w:marBottom w:val="0"/>
      <w:divBdr>
        <w:top w:val="none" w:sz="0" w:space="0" w:color="auto"/>
        <w:left w:val="none" w:sz="0" w:space="0" w:color="auto"/>
        <w:bottom w:val="none" w:sz="0" w:space="0" w:color="auto"/>
        <w:right w:val="none" w:sz="0" w:space="0" w:color="auto"/>
      </w:divBdr>
    </w:div>
    <w:div w:id="1047682689">
      <w:bodyDiv w:val="1"/>
      <w:marLeft w:val="0"/>
      <w:marRight w:val="0"/>
      <w:marTop w:val="0"/>
      <w:marBottom w:val="0"/>
      <w:divBdr>
        <w:top w:val="none" w:sz="0" w:space="0" w:color="auto"/>
        <w:left w:val="none" w:sz="0" w:space="0" w:color="auto"/>
        <w:bottom w:val="none" w:sz="0" w:space="0" w:color="auto"/>
        <w:right w:val="none" w:sz="0" w:space="0" w:color="auto"/>
      </w:divBdr>
    </w:div>
    <w:div w:id="1166287504">
      <w:bodyDiv w:val="1"/>
      <w:marLeft w:val="0"/>
      <w:marRight w:val="0"/>
      <w:marTop w:val="0"/>
      <w:marBottom w:val="0"/>
      <w:divBdr>
        <w:top w:val="none" w:sz="0" w:space="0" w:color="auto"/>
        <w:left w:val="none" w:sz="0" w:space="0" w:color="auto"/>
        <w:bottom w:val="none" w:sz="0" w:space="0" w:color="auto"/>
        <w:right w:val="none" w:sz="0" w:space="0" w:color="auto"/>
      </w:divBdr>
      <w:divsChild>
        <w:div w:id="1639651129">
          <w:marLeft w:val="0"/>
          <w:marRight w:val="0"/>
          <w:marTop w:val="0"/>
          <w:marBottom w:val="0"/>
          <w:divBdr>
            <w:top w:val="none" w:sz="0" w:space="0" w:color="auto"/>
            <w:left w:val="none" w:sz="0" w:space="0" w:color="auto"/>
            <w:bottom w:val="none" w:sz="0" w:space="0" w:color="auto"/>
            <w:right w:val="none" w:sz="0" w:space="0" w:color="auto"/>
          </w:divBdr>
          <w:divsChild>
            <w:div w:id="1622031286">
              <w:marLeft w:val="0"/>
              <w:marRight w:val="0"/>
              <w:marTop w:val="0"/>
              <w:marBottom w:val="0"/>
              <w:divBdr>
                <w:top w:val="none" w:sz="0" w:space="0" w:color="auto"/>
                <w:left w:val="none" w:sz="0" w:space="0" w:color="auto"/>
                <w:bottom w:val="none" w:sz="0" w:space="0" w:color="auto"/>
                <w:right w:val="none" w:sz="0" w:space="0" w:color="auto"/>
              </w:divBdr>
            </w:div>
          </w:divsChild>
        </w:div>
        <w:div w:id="1975255272">
          <w:marLeft w:val="0"/>
          <w:marRight w:val="0"/>
          <w:marTop w:val="0"/>
          <w:marBottom w:val="0"/>
          <w:divBdr>
            <w:top w:val="none" w:sz="0" w:space="0" w:color="auto"/>
            <w:left w:val="none" w:sz="0" w:space="0" w:color="auto"/>
            <w:bottom w:val="none" w:sz="0" w:space="0" w:color="auto"/>
            <w:right w:val="none" w:sz="0" w:space="0" w:color="auto"/>
          </w:divBdr>
        </w:div>
      </w:divsChild>
    </w:div>
    <w:div w:id="1228110704">
      <w:bodyDiv w:val="1"/>
      <w:marLeft w:val="0"/>
      <w:marRight w:val="0"/>
      <w:marTop w:val="0"/>
      <w:marBottom w:val="0"/>
      <w:divBdr>
        <w:top w:val="none" w:sz="0" w:space="0" w:color="auto"/>
        <w:left w:val="none" w:sz="0" w:space="0" w:color="auto"/>
        <w:bottom w:val="none" w:sz="0" w:space="0" w:color="auto"/>
        <w:right w:val="none" w:sz="0" w:space="0" w:color="auto"/>
      </w:divBdr>
      <w:divsChild>
        <w:div w:id="645430096">
          <w:marLeft w:val="0"/>
          <w:marRight w:val="0"/>
          <w:marTop w:val="0"/>
          <w:marBottom w:val="0"/>
          <w:divBdr>
            <w:top w:val="none" w:sz="0" w:space="0" w:color="auto"/>
            <w:left w:val="none" w:sz="0" w:space="0" w:color="auto"/>
            <w:bottom w:val="none" w:sz="0" w:space="0" w:color="auto"/>
            <w:right w:val="none" w:sz="0" w:space="0" w:color="auto"/>
          </w:divBdr>
          <w:divsChild>
            <w:div w:id="1700353107">
              <w:marLeft w:val="0"/>
              <w:marRight w:val="0"/>
              <w:marTop w:val="0"/>
              <w:marBottom w:val="0"/>
              <w:divBdr>
                <w:top w:val="none" w:sz="0" w:space="0" w:color="auto"/>
                <w:left w:val="none" w:sz="0" w:space="0" w:color="auto"/>
                <w:bottom w:val="none" w:sz="0" w:space="0" w:color="auto"/>
                <w:right w:val="none" w:sz="0" w:space="0" w:color="auto"/>
              </w:divBdr>
            </w:div>
          </w:divsChild>
        </w:div>
        <w:div w:id="1556548527">
          <w:marLeft w:val="0"/>
          <w:marRight w:val="0"/>
          <w:marTop w:val="0"/>
          <w:marBottom w:val="0"/>
          <w:divBdr>
            <w:top w:val="none" w:sz="0" w:space="0" w:color="auto"/>
            <w:left w:val="none" w:sz="0" w:space="0" w:color="auto"/>
            <w:bottom w:val="none" w:sz="0" w:space="0" w:color="auto"/>
            <w:right w:val="none" w:sz="0" w:space="0" w:color="auto"/>
          </w:divBdr>
        </w:div>
      </w:divsChild>
    </w:div>
    <w:div w:id="1417826322">
      <w:bodyDiv w:val="1"/>
      <w:marLeft w:val="0"/>
      <w:marRight w:val="0"/>
      <w:marTop w:val="0"/>
      <w:marBottom w:val="0"/>
      <w:divBdr>
        <w:top w:val="none" w:sz="0" w:space="0" w:color="auto"/>
        <w:left w:val="none" w:sz="0" w:space="0" w:color="auto"/>
        <w:bottom w:val="none" w:sz="0" w:space="0" w:color="auto"/>
        <w:right w:val="none" w:sz="0" w:space="0" w:color="auto"/>
      </w:divBdr>
    </w:div>
    <w:div w:id="1420717544">
      <w:bodyDiv w:val="1"/>
      <w:marLeft w:val="0"/>
      <w:marRight w:val="0"/>
      <w:marTop w:val="0"/>
      <w:marBottom w:val="0"/>
      <w:divBdr>
        <w:top w:val="none" w:sz="0" w:space="0" w:color="auto"/>
        <w:left w:val="none" w:sz="0" w:space="0" w:color="auto"/>
        <w:bottom w:val="none" w:sz="0" w:space="0" w:color="auto"/>
        <w:right w:val="none" w:sz="0" w:space="0" w:color="auto"/>
      </w:divBdr>
    </w:div>
    <w:div w:id="1740709423">
      <w:bodyDiv w:val="1"/>
      <w:marLeft w:val="0"/>
      <w:marRight w:val="0"/>
      <w:marTop w:val="0"/>
      <w:marBottom w:val="0"/>
      <w:divBdr>
        <w:top w:val="none" w:sz="0" w:space="0" w:color="auto"/>
        <w:left w:val="none" w:sz="0" w:space="0" w:color="auto"/>
        <w:bottom w:val="none" w:sz="0" w:space="0" w:color="auto"/>
        <w:right w:val="none" w:sz="0" w:space="0" w:color="auto"/>
      </w:divBdr>
    </w:div>
    <w:div w:id="1836073943">
      <w:bodyDiv w:val="1"/>
      <w:marLeft w:val="0"/>
      <w:marRight w:val="0"/>
      <w:marTop w:val="0"/>
      <w:marBottom w:val="0"/>
      <w:divBdr>
        <w:top w:val="none" w:sz="0" w:space="0" w:color="auto"/>
        <w:left w:val="none" w:sz="0" w:space="0" w:color="auto"/>
        <w:bottom w:val="none" w:sz="0" w:space="0" w:color="auto"/>
        <w:right w:val="none" w:sz="0" w:space="0" w:color="auto"/>
      </w:divBdr>
    </w:div>
    <w:div w:id="1923643852">
      <w:bodyDiv w:val="1"/>
      <w:marLeft w:val="0"/>
      <w:marRight w:val="0"/>
      <w:marTop w:val="0"/>
      <w:marBottom w:val="0"/>
      <w:divBdr>
        <w:top w:val="none" w:sz="0" w:space="0" w:color="auto"/>
        <w:left w:val="none" w:sz="0" w:space="0" w:color="auto"/>
        <w:bottom w:val="none" w:sz="0" w:space="0" w:color="auto"/>
        <w:right w:val="none" w:sz="0" w:space="0" w:color="auto"/>
      </w:divBdr>
      <w:divsChild>
        <w:div w:id="327170073">
          <w:marLeft w:val="0"/>
          <w:marRight w:val="0"/>
          <w:marTop w:val="0"/>
          <w:marBottom w:val="0"/>
          <w:divBdr>
            <w:top w:val="none" w:sz="0" w:space="0" w:color="auto"/>
            <w:left w:val="none" w:sz="0" w:space="0" w:color="auto"/>
            <w:bottom w:val="none" w:sz="0" w:space="0" w:color="auto"/>
            <w:right w:val="none" w:sz="0" w:space="0" w:color="auto"/>
          </w:divBdr>
          <w:divsChild>
            <w:div w:id="747658897">
              <w:marLeft w:val="0"/>
              <w:marRight w:val="0"/>
              <w:marTop w:val="0"/>
              <w:marBottom w:val="0"/>
              <w:divBdr>
                <w:top w:val="none" w:sz="0" w:space="0" w:color="auto"/>
                <w:left w:val="none" w:sz="0" w:space="0" w:color="auto"/>
                <w:bottom w:val="none" w:sz="0" w:space="0" w:color="auto"/>
                <w:right w:val="none" w:sz="0" w:space="0" w:color="auto"/>
              </w:divBdr>
            </w:div>
          </w:divsChild>
        </w:div>
        <w:div w:id="513420474">
          <w:marLeft w:val="0"/>
          <w:marRight w:val="0"/>
          <w:marTop w:val="0"/>
          <w:marBottom w:val="0"/>
          <w:divBdr>
            <w:top w:val="none" w:sz="0" w:space="0" w:color="auto"/>
            <w:left w:val="none" w:sz="0" w:space="0" w:color="auto"/>
            <w:bottom w:val="none" w:sz="0" w:space="0" w:color="auto"/>
            <w:right w:val="none" w:sz="0" w:space="0" w:color="auto"/>
          </w:divBdr>
        </w:div>
      </w:divsChild>
    </w:div>
    <w:div w:id="1951737499">
      <w:bodyDiv w:val="1"/>
      <w:marLeft w:val="0"/>
      <w:marRight w:val="0"/>
      <w:marTop w:val="0"/>
      <w:marBottom w:val="0"/>
      <w:divBdr>
        <w:top w:val="none" w:sz="0" w:space="0" w:color="auto"/>
        <w:left w:val="none" w:sz="0" w:space="0" w:color="auto"/>
        <w:bottom w:val="none" w:sz="0" w:space="0" w:color="auto"/>
        <w:right w:val="none" w:sz="0" w:space="0" w:color="auto"/>
      </w:divBdr>
      <w:divsChild>
        <w:div w:id="1803378981">
          <w:marLeft w:val="0"/>
          <w:marRight w:val="0"/>
          <w:marTop w:val="0"/>
          <w:marBottom w:val="0"/>
          <w:divBdr>
            <w:top w:val="none" w:sz="0" w:space="0" w:color="auto"/>
            <w:left w:val="none" w:sz="0" w:space="0" w:color="auto"/>
            <w:bottom w:val="none" w:sz="0" w:space="0" w:color="auto"/>
            <w:right w:val="none" w:sz="0" w:space="0" w:color="auto"/>
          </w:divBdr>
          <w:divsChild>
            <w:div w:id="1593393129">
              <w:marLeft w:val="0"/>
              <w:marRight w:val="0"/>
              <w:marTop w:val="0"/>
              <w:marBottom w:val="0"/>
              <w:divBdr>
                <w:top w:val="none" w:sz="0" w:space="0" w:color="auto"/>
                <w:left w:val="none" w:sz="0" w:space="0" w:color="auto"/>
                <w:bottom w:val="none" w:sz="0" w:space="0" w:color="auto"/>
                <w:right w:val="none" w:sz="0" w:space="0" w:color="auto"/>
              </w:divBdr>
            </w:div>
          </w:divsChild>
        </w:div>
        <w:div w:id="1627855617">
          <w:marLeft w:val="0"/>
          <w:marRight w:val="0"/>
          <w:marTop w:val="0"/>
          <w:marBottom w:val="0"/>
          <w:divBdr>
            <w:top w:val="none" w:sz="0" w:space="0" w:color="auto"/>
            <w:left w:val="none" w:sz="0" w:space="0" w:color="auto"/>
            <w:bottom w:val="none" w:sz="0" w:space="0" w:color="auto"/>
            <w:right w:val="none" w:sz="0" w:space="0" w:color="auto"/>
          </w:divBdr>
        </w:div>
      </w:divsChild>
    </w:div>
    <w:div w:id="1996689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gi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3931</Words>
  <Characters>24770</Characters>
  <Application>Microsoft Office Word</Application>
  <DocSecurity>0</DocSecurity>
  <Lines>206</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 Ettinger</dc:creator>
  <cp:keywords/>
  <dc:description/>
  <cp:lastModifiedBy>Albin Ettinger</cp:lastModifiedBy>
  <cp:revision>15</cp:revision>
  <cp:lastPrinted>2022-11-05T10:50:00Z</cp:lastPrinted>
  <dcterms:created xsi:type="dcterms:W3CDTF">2022-09-19T09:40:00Z</dcterms:created>
  <dcterms:modified xsi:type="dcterms:W3CDTF">2022-11-07T12:25:00Z</dcterms:modified>
</cp:coreProperties>
</file>